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59" w:rsidRPr="005939D0" w:rsidRDefault="004A0659" w:rsidP="003D1A69">
      <w:pPr>
        <w:spacing w:before="71"/>
        <w:ind w:left="6521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4A0659" w:rsidRPr="005939D0" w:rsidRDefault="004A0659" w:rsidP="003D1A69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4A0659" w:rsidRPr="005939D0" w:rsidRDefault="004A0659" w:rsidP="003D1A69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4A0659" w:rsidRDefault="004A0659">
      <w:pPr>
        <w:rPr>
          <w:sz w:val="20"/>
        </w:rPr>
      </w:pPr>
    </w:p>
    <w:p w:rsidR="004A0659" w:rsidRDefault="004A0659">
      <w:pPr>
        <w:spacing w:before="2"/>
        <w:rPr>
          <w:sz w:val="24"/>
        </w:rPr>
      </w:pPr>
    </w:p>
    <w:p w:rsidR="004A0659" w:rsidRDefault="004A0659">
      <w:pPr>
        <w:pStyle w:val="Heading1"/>
        <w:spacing w:before="9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4A0659" w:rsidRDefault="004A0659">
      <w:pPr>
        <w:ind w:left="379" w:right="403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послуги</w:t>
      </w:r>
    </w:p>
    <w:p w:rsidR="004A0659" w:rsidRDefault="004A0659">
      <w:pPr>
        <w:pStyle w:val="Heading1"/>
        <w:ind w:right="404"/>
      </w:pPr>
      <w:r>
        <w:t>„КОМПЕНСАЦІЯ ВАРТОСТІ ПРОДУКТІВ ХАРЧУВАННЯ ГРОМАДЯНАМ, ЯКІ</w:t>
      </w:r>
      <w:r>
        <w:rPr>
          <w:spacing w:val="-57"/>
        </w:rPr>
        <w:t xml:space="preserve"> </w:t>
      </w:r>
      <w:r>
        <w:t>ПОСТРАЖДАЛИ</w:t>
      </w:r>
      <w:r>
        <w:rPr>
          <w:spacing w:val="-1"/>
        </w:rPr>
        <w:t xml:space="preserve"> </w:t>
      </w:r>
      <w:r>
        <w:t>ВНАСЛІДОК</w:t>
      </w:r>
      <w:r>
        <w:rPr>
          <w:spacing w:val="-2"/>
        </w:rPr>
        <w:t xml:space="preserve"> </w:t>
      </w:r>
      <w:r>
        <w:t>ЧОРНОБИЛЬСЬКОЇ</w:t>
      </w:r>
      <w:r>
        <w:rPr>
          <w:spacing w:val="-2"/>
        </w:rPr>
        <w:t xml:space="preserve"> </w:t>
      </w:r>
      <w:r>
        <w:t>КАТАСТРОФИ”</w:t>
      </w:r>
    </w:p>
    <w:p w:rsidR="004A0659" w:rsidRPr="00A035A0" w:rsidRDefault="004A0659" w:rsidP="003D1A69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4A0659" w:rsidRDefault="004A0659">
      <w:pPr>
        <w:spacing w:before="6"/>
        <w:rPr>
          <w:b/>
          <w:sz w:val="23"/>
        </w:rPr>
      </w:pPr>
      <w:r>
        <w:rPr>
          <w:noProof/>
          <w:lang w:val="ru-RU" w:eastAsia="ru-RU"/>
        </w:rPr>
        <w:pict>
          <v:shape id="_x0000_s1027" style="position:absolute;margin-left:88pt;margin-top:15.75pt;width:476pt;height:.1pt;z-index:-251659264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4A0659" w:rsidRDefault="004A0659">
      <w:pPr>
        <w:spacing w:line="202" w:lineRule="exact"/>
        <w:ind w:left="230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4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4A0659" w:rsidRDefault="004A0659">
      <w:pPr>
        <w:spacing w:before="11"/>
        <w:rPr>
          <w:sz w:val="19"/>
        </w:rPr>
      </w:pPr>
    </w:p>
    <w:tbl>
      <w:tblPr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"/>
        <w:gridCol w:w="1982"/>
        <w:gridCol w:w="1034"/>
        <w:gridCol w:w="5194"/>
        <w:gridCol w:w="963"/>
      </w:tblGrid>
      <w:tr w:rsidR="004A0659">
        <w:trPr>
          <w:trHeight w:val="638"/>
        </w:trPr>
        <w:tc>
          <w:tcPr>
            <w:tcW w:w="9570" w:type="dxa"/>
            <w:gridSpan w:val="5"/>
          </w:tcPr>
          <w:p w:rsidR="004A0659" w:rsidRDefault="004A0659">
            <w:pPr>
              <w:pStyle w:val="TableParagraph"/>
              <w:spacing w:before="55"/>
              <w:ind w:left="3477" w:right="487" w:hanging="2955"/>
              <w:rPr>
                <w:b/>
                <w:sz w:val="23"/>
              </w:rPr>
            </w:pPr>
            <w:r>
              <w:rPr>
                <w:b/>
                <w:sz w:val="23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адміністративних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послуг</w:t>
            </w:r>
          </w:p>
        </w:tc>
      </w:tr>
      <w:tr w:rsidR="004A0659" w:rsidTr="00DC72B3">
        <w:trPr>
          <w:trHeight w:val="413"/>
        </w:trPr>
        <w:tc>
          <w:tcPr>
            <w:tcW w:w="397" w:type="dxa"/>
            <w:vMerge w:val="restart"/>
          </w:tcPr>
          <w:p w:rsidR="004A0659" w:rsidRDefault="004A0659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016" w:type="dxa"/>
            <w:gridSpan w:val="2"/>
          </w:tcPr>
          <w:p w:rsidR="004A0659" w:rsidRDefault="004A0659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4A0659" w:rsidRDefault="004A0659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5194" w:type="dxa"/>
            <w:tcBorders>
              <w:right w:val="nil"/>
            </w:tcBorders>
          </w:tcPr>
          <w:p w:rsidR="004A0659" w:rsidRDefault="004A0659" w:rsidP="004F10BC"/>
          <w:p w:rsidR="004A0659" w:rsidRDefault="004A0659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4A0659" w:rsidRPr="004F1CF1" w:rsidRDefault="004A0659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 w:rsidR="004A0659" w:rsidRDefault="004A0659">
            <w:pPr>
              <w:pStyle w:val="TableParagraph"/>
              <w:spacing w:before="60"/>
              <w:ind w:left="116" w:right="28"/>
              <w:rPr>
                <w:i/>
                <w:sz w:val="23"/>
              </w:rPr>
            </w:pPr>
          </w:p>
        </w:tc>
      </w:tr>
      <w:tr w:rsidR="004A0659" w:rsidTr="00DC72B3">
        <w:trPr>
          <w:trHeight w:val="351"/>
        </w:trPr>
        <w:tc>
          <w:tcPr>
            <w:tcW w:w="397" w:type="dxa"/>
            <w:vMerge/>
          </w:tcPr>
          <w:p w:rsidR="004A0659" w:rsidRDefault="004A0659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</w:p>
        </w:tc>
        <w:tc>
          <w:tcPr>
            <w:tcW w:w="3016" w:type="dxa"/>
            <w:gridSpan w:val="2"/>
          </w:tcPr>
          <w:p w:rsidR="004A0659" w:rsidRDefault="004A0659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5194" w:type="dxa"/>
            <w:tcBorders>
              <w:right w:val="nil"/>
            </w:tcBorders>
          </w:tcPr>
          <w:p w:rsidR="004A0659" w:rsidRDefault="004A0659" w:rsidP="004F10BC">
            <w:r>
              <w:t>м.Борщів,вул.Шевченка , 19,каб. 101</w:t>
            </w:r>
          </w:p>
          <w:p w:rsidR="004A0659" w:rsidRDefault="004A0659" w:rsidP="004F10BC">
            <w:pPr>
              <w:spacing w:before="60" w:after="60"/>
              <w:jc w:val="center"/>
            </w:pPr>
          </w:p>
        </w:tc>
        <w:tc>
          <w:tcPr>
            <w:tcW w:w="963" w:type="dxa"/>
            <w:tcBorders>
              <w:left w:val="nil"/>
            </w:tcBorders>
          </w:tcPr>
          <w:p w:rsidR="004A0659" w:rsidRDefault="004A0659">
            <w:pPr>
              <w:pStyle w:val="TableParagraph"/>
              <w:spacing w:before="60"/>
              <w:ind w:left="116" w:right="28"/>
              <w:rPr>
                <w:i/>
                <w:sz w:val="23"/>
              </w:rPr>
            </w:pPr>
          </w:p>
        </w:tc>
      </w:tr>
      <w:tr w:rsidR="004A0659" w:rsidTr="00DC72B3">
        <w:trPr>
          <w:trHeight w:val="313"/>
        </w:trPr>
        <w:tc>
          <w:tcPr>
            <w:tcW w:w="397" w:type="dxa"/>
            <w:vMerge/>
          </w:tcPr>
          <w:p w:rsidR="004A0659" w:rsidRDefault="004A0659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</w:p>
        </w:tc>
        <w:tc>
          <w:tcPr>
            <w:tcW w:w="3016" w:type="dxa"/>
            <w:gridSpan w:val="2"/>
          </w:tcPr>
          <w:p w:rsidR="004A0659" w:rsidRDefault="004A0659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5194" w:type="dxa"/>
            <w:tcBorders>
              <w:right w:val="nil"/>
            </w:tcBorders>
          </w:tcPr>
          <w:p w:rsidR="004A0659" w:rsidRDefault="004A0659" w:rsidP="004F10BC">
            <w:r>
              <w:t>м.Бучач,вул.Агнона, 3, каб.26</w:t>
            </w:r>
          </w:p>
          <w:p w:rsidR="004A0659" w:rsidRDefault="004A0659" w:rsidP="004F10BC">
            <w:pPr>
              <w:spacing w:before="60" w:after="60"/>
              <w:jc w:val="center"/>
            </w:pPr>
          </w:p>
        </w:tc>
        <w:tc>
          <w:tcPr>
            <w:tcW w:w="963" w:type="dxa"/>
            <w:tcBorders>
              <w:left w:val="nil"/>
            </w:tcBorders>
          </w:tcPr>
          <w:p w:rsidR="004A0659" w:rsidRDefault="004A0659">
            <w:pPr>
              <w:pStyle w:val="TableParagraph"/>
              <w:spacing w:before="60"/>
              <w:ind w:left="116" w:right="28"/>
              <w:rPr>
                <w:i/>
                <w:sz w:val="23"/>
              </w:rPr>
            </w:pPr>
          </w:p>
        </w:tc>
      </w:tr>
      <w:tr w:rsidR="004A0659" w:rsidTr="00DC72B3">
        <w:trPr>
          <w:trHeight w:val="325"/>
        </w:trPr>
        <w:tc>
          <w:tcPr>
            <w:tcW w:w="397" w:type="dxa"/>
            <w:vMerge/>
          </w:tcPr>
          <w:p w:rsidR="004A0659" w:rsidRDefault="004A0659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</w:p>
        </w:tc>
        <w:tc>
          <w:tcPr>
            <w:tcW w:w="3016" w:type="dxa"/>
            <w:gridSpan w:val="2"/>
          </w:tcPr>
          <w:p w:rsidR="004A0659" w:rsidRDefault="004A0659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5194" w:type="dxa"/>
            <w:tcBorders>
              <w:right w:val="nil"/>
            </w:tcBorders>
          </w:tcPr>
          <w:p w:rsidR="004A0659" w:rsidRDefault="004A0659" w:rsidP="004F10BC">
            <w:r>
              <w:t>смт.Гусятин, пр.Незалежності, 19, каб.4</w:t>
            </w:r>
          </w:p>
          <w:p w:rsidR="004A0659" w:rsidRDefault="004A0659" w:rsidP="004F10BC">
            <w:pPr>
              <w:spacing w:before="60" w:after="60"/>
              <w:jc w:val="center"/>
            </w:pPr>
          </w:p>
        </w:tc>
        <w:tc>
          <w:tcPr>
            <w:tcW w:w="963" w:type="dxa"/>
            <w:tcBorders>
              <w:left w:val="nil"/>
            </w:tcBorders>
          </w:tcPr>
          <w:p w:rsidR="004A0659" w:rsidRDefault="004A0659">
            <w:pPr>
              <w:pStyle w:val="TableParagraph"/>
              <w:spacing w:before="60"/>
              <w:ind w:left="116" w:right="28"/>
              <w:rPr>
                <w:i/>
                <w:sz w:val="23"/>
              </w:rPr>
            </w:pPr>
          </w:p>
        </w:tc>
      </w:tr>
      <w:tr w:rsidR="004A0659" w:rsidTr="00DC72B3">
        <w:trPr>
          <w:trHeight w:val="338"/>
        </w:trPr>
        <w:tc>
          <w:tcPr>
            <w:tcW w:w="397" w:type="dxa"/>
            <w:vMerge/>
          </w:tcPr>
          <w:p w:rsidR="004A0659" w:rsidRDefault="004A0659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</w:p>
        </w:tc>
        <w:tc>
          <w:tcPr>
            <w:tcW w:w="3016" w:type="dxa"/>
            <w:gridSpan w:val="2"/>
          </w:tcPr>
          <w:p w:rsidR="004A0659" w:rsidRDefault="004A0659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5194" w:type="dxa"/>
            <w:tcBorders>
              <w:right w:val="nil"/>
            </w:tcBorders>
          </w:tcPr>
          <w:p w:rsidR="004A0659" w:rsidRDefault="004A0659" w:rsidP="004F10BC">
            <w:r>
              <w:t>м.Заліщики,вул.Грушевського, 12, каб.1</w:t>
            </w:r>
          </w:p>
          <w:p w:rsidR="004A0659" w:rsidRDefault="004A0659" w:rsidP="004F10BC">
            <w:pPr>
              <w:spacing w:before="60" w:after="60"/>
              <w:jc w:val="center"/>
            </w:pPr>
          </w:p>
        </w:tc>
        <w:tc>
          <w:tcPr>
            <w:tcW w:w="963" w:type="dxa"/>
            <w:tcBorders>
              <w:left w:val="nil"/>
            </w:tcBorders>
          </w:tcPr>
          <w:p w:rsidR="004A0659" w:rsidRDefault="004A0659">
            <w:pPr>
              <w:pStyle w:val="TableParagraph"/>
              <w:spacing w:before="60"/>
              <w:ind w:left="116" w:right="28"/>
              <w:rPr>
                <w:i/>
                <w:sz w:val="23"/>
              </w:rPr>
            </w:pPr>
          </w:p>
        </w:tc>
      </w:tr>
      <w:tr w:rsidR="004A0659">
        <w:trPr>
          <w:trHeight w:val="639"/>
        </w:trPr>
        <w:tc>
          <w:tcPr>
            <w:tcW w:w="397" w:type="dxa"/>
            <w:vMerge/>
          </w:tcPr>
          <w:p w:rsidR="004A0659" w:rsidRDefault="004A0659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</w:p>
        </w:tc>
        <w:tc>
          <w:tcPr>
            <w:tcW w:w="3016" w:type="dxa"/>
            <w:gridSpan w:val="2"/>
          </w:tcPr>
          <w:p w:rsidR="004A0659" w:rsidRDefault="004A0659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5194" w:type="dxa"/>
            <w:tcBorders>
              <w:right w:val="nil"/>
            </w:tcBorders>
          </w:tcPr>
          <w:p w:rsidR="004A0659" w:rsidRPr="004F1CF1" w:rsidRDefault="004A0659" w:rsidP="004F10BC">
            <w:r>
              <w:t>м.Монастириська, вул. Л.Українки ,6,каб.3</w:t>
            </w:r>
          </w:p>
          <w:p w:rsidR="004A0659" w:rsidRDefault="004A0659" w:rsidP="004F10BC">
            <w:pPr>
              <w:spacing w:before="60" w:after="60"/>
              <w:jc w:val="center"/>
            </w:pPr>
          </w:p>
        </w:tc>
        <w:tc>
          <w:tcPr>
            <w:tcW w:w="963" w:type="dxa"/>
            <w:tcBorders>
              <w:left w:val="nil"/>
            </w:tcBorders>
          </w:tcPr>
          <w:p w:rsidR="004A0659" w:rsidRDefault="004A0659">
            <w:pPr>
              <w:pStyle w:val="TableParagraph"/>
              <w:spacing w:before="60"/>
              <w:ind w:left="116" w:right="28"/>
              <w:rPr>
                <w:i/>
                <w:sz w:val="23"/>
              </w:rPr>
            </w:pPr>
          </w:p>
        </w:tc>
      </w:tr>
      <w:tr w:rsidR="004A0659">
        <w:trPr>
          <w:trHeight w:val="908"/>
        </w:trPr>
        <w:tc>
          <w:tcPr>
            <w:tcW w:w="397" w:type="dxa"/>
          </w:tcPr>
          <w:p w:rsidR="004A0659" w:rsidRDefault="004A0659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2" w:type="dxa"/>
            <w:tcBorders>
              <w:right w:val="nil"/>
            </w:tcBorders>
          </w:tcPr>
          <w:p w:rsidR="004A0659" w:rsidRDefault="004A0659">
            <w:pPr>
              <w:pStyle w:val="TableParagraph"/>
              <w:tabs>
                <w:tab w:val="left" w:pos="1427"/>
              </w:tabs>
              <w:spacing w:before="60"/>
              <w:ind w:left="62" w:right="18"/>
              <w:rPr>
                <w:sz w:val="23"/>
              </w:rPr>
            </w:pPr>
            <w:r>
              <w:rPr>
                <w:sz w:val="23"/>
              </w:rPr>
              <w:t>Інформація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щодо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роботи</w:t>
            </w:r>
          </w:p>
        </w:tc>
        <w:tc>
          <w:tcPr>
            <w:tcW w:w="1034" w:type="dxa"/>
            <w:tcBorders>
              <w:left w:val="nil"/>
            </w:tcBorders>
          </w:tcPr>
          <w:p w:rsidR="004A0659" w:rsidRDefault="004A0659">
            <w:pPr>
              <w:pStyle w:val="TableParagraph"/>
              <w:spacing w:before="60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режиму</w:t>
            </w:r>
          </w:p>
        </w:tc>
        <w:tc>
          <w:tcPr>
            <w:tcW w:w="5194" w:type="dxa"/>
            <w:tcBorders>
              <w:right w:val="nil"/>
            </w:tcBorders>
          </w:tcPr>
          <w:p w:rsidR="004A0659" w:rsidRPr="004F1CF1" w:rsidRDefault="004A0659" w:rsidP="008646E0">
            <w:r w:rsidRPr="004F1CF1">
              <w:t xml:space="preserve">Понеділок - четвер: з 8.00 до 17.00 </w:t>
            </w:r>
          </w:p>
          <w:p w:rsidR="004A0659" w:rsidRPr="004F1CF1" w:rsidRDefault="004A0659" w:rsidP="008646E0">
            <w:r w:rsidRPr="004F1CF1">
              <w:t xml:space="preserve">П'ятниця: з 8.00 до 15.45 </w:t>
            </w:r>
          </w:p>
          <w:p w:rsidR="004A0659" w:rsidRDefault="004A0659">
            <w:pPr>
              <w:pStyle w:val="TableParagraph"/>
              <w:tabs>
                <w:tab w:val="left" w:pos="1805"/>
                <w:tab w:val="left" w:pos="2070"/>
                <w:tab w:val="left" w:pos="2889"/>
                <w:tab w:val="left" w:pos="3026"/>
                <w:tab w:val="left" w:pos="3525"/>
                <w:tab w:val="left" w:pos="3806"/>
                <w:tab w:val="left" w:pos="4023"/>
                <w:tab w:val="left" w:pos="4369"/>
              </w:tabs>
              <w:spacing w:before="60"/>
              <w:ind w:left="61" w:right="98"/>
              <w:rPr>
                <w:i/>
                <w:sz w:val="23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 w:rsidR="004A0659" w:rsidRDefault="004A0659">
            <w:pPr>
              <w:pStyle w:val="TableParagraph"/>
              <w:spacing w:before="60"/>
              <w:ind w:left="116" w:right="28"/>
              <w:rPr>
                <w:i/>
                <w:sz w:val="23"/>
              </w:rPr>
            </w:pPr>
          </w:p>
        </w:tc>
      </w:tr>
      <w:tr w:rsidR="004A0659">
        <w:trPr>
          <w:trHeight w:val="908"/>
        </w:trPr>
        <w:tc>
          <w:tcPr>
            <w:tcW w:w="397" w:type="dxa"/>
          </w:tcPr>
          <w:p w:rsidR="004A0659" w:rsidRDefault="004A0659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016" w:type="dxa"/>
            <w:gridSpan w:val="2"/>
          </w:tcPr>
          <w:p w:rsidR="004A0659" w:rsidRDefault="004A0659">
            <w:pPr>
              <w:pStyle w:val="TableParagraph"/>
              <w:spacing w:before="60"/>
              <w:ind w:left="62"/>
              <w:rPr>
                <w:sz w:val="23"/>
              </w:rPr>
            </w:pPr>
            <w:r>
              <w:rPr>
                <w:sz w:val="23"/>
              </w:rPr>
              <w:t>Телефон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факс,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електронна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адреса,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офіційний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веб-сайт</w:t>
            </w:r>
          </w:p>
        </w:tc>
        <w:tc>
          <w:tcPr>
            <w:tcW w:w="6157" w:type="dxa"/>
            <w:gridSpan w:val="2"/>
          </w:tcPr>
          <w:p w:rsidR="004A0659" w:rsidRPr="004F1CF1" w:rsidRDefault="004A0659" w:rsidP="00DC72B3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4A0659" w:rsidRDefault="004A0659" w:rsidP="00DC72B3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4A0659" w:rsidRDefault="004A0659" w:rsidP="00DC72B3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4A0659" w:rsidRDefault="004A0659" w:rsidP="00DC72B3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4A0659" w:rsidRDefault="004A0659" w:rsidP="00DC72B3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4A0659" w:rsidRDefault="004A0659" w:rsidP="00DC72B3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4A0659" w:rsidRDefault="004A0659" w:rsidP="00DC72B3">
            <w:pPr>
              <w:rPr>
                <w:i/>
                <w:sz w:val="23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4A0659">
        <w:trPr>
          <w:trHeight w:val="379"/>
        </w:trPr>
        <w:tc>
          <w:tcPr>
            <w:tcW w:w="9570" w:type="dxa"/>
            <w:gridSpan w:val="5"/>
          </w:tcPr>
          <w:p w:rsidR="004A0659" w:rsidRDefault="004A0659">
            <w:pPr>
              <w:pStyle w:val="TableParagraph"/>
              <w:spacing w:before="60"/>
              <w:ind w:left="744"/>
              <w:rPr>
                <w:b/>
                <w:sz w:val="23"/>
              </w:rPr>
            </w:pPr>
            <w:r>
              <w:rPr>
                <w:b/>
                <w:sz w:val="23"/>
              </w:rPr>
              <w:t>Нормативні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акти,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якими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регламентується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надання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адміністративної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послуги</w:t>
            </w:r>
          </w:p>
        </w:tc>
      </w:tr>
      <w:tr w:rsidR="004A0659">
        <w:trPr>
          <w:trHeight w:val="908"/>
        </w:trPr>
        <w:tc>
          <w:tcPr>
            <w:tcW w:w="397" w:type="dxa"/>
          </w:tcPr>
          <w:p w:rsidR="004A0659" w:rsidRDefault="004A0659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016" w:type="dxa"/>
            <w:gridSpan w:val="2"/>
          </w:tcPr>
          <w:p w:rsidR="004A0659" w:rsidRDefault="004A0659">
            <w:pPr>
              <w:pStyle w:val="TableParagraph"/>
              <w:spacing w:before="60"/>
              <w:ind w:left="62"/>
              <w:rPr>
                <w:sz w:val="23"/>
              </w:rPr>
            </w:pPr>
            <w:r>
              <w:rPr>
                <w:sz w:val="23"/>
              </w:rPr>
              <w:t>Закони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</w:p>
        </w:tc>
        <w:tc>
          <w:tcPr>
            <w:tcW w:w="6157" w:type="dxa"/>
            <w:gridSpan w:val="2"/>
          </w:tcPr>
          <w:p w:rsidR="004A0659" w:rsidRDefault="004A0659">
            <w:pPr>
              <w:pStyle w:val="TableParagraph"/>
              <w:spacing w:before="60"/>
              <w:ind w:left="61" w:right="38"/>
              <w:jc w:val="both"/>
              <w:rPr>
                <w:sz w:val="23"/>
              </w:rPr>
            </w:pPr>
            <w:r>
              <w:rPr>
                <w:sz w:val="23"/>
              </w:rPr>
              <w:t>Закон України „Про статус і соціальний захист громадян, які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постраждали 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внаслідок 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Чорнобильської     катастрофи”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28.02.1991 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796-XII</w:t>
            </w:r>
          </w:p>
        </w:tc>
      </w:tr>
      <w:tr w:rsidR="004A0659">
        <w:trPr>
          <w:trHeight w:val="2230"/>
        </w:trPr>
        <w:tc>
          <w:tcPr>
            <w:tcW w:w="397" w:type="dxa"/>
          </w:tcPr>
          <w:p w:rsidR="004A0659" w:rsidRDefault="004A0659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982" w:type="dxa"/>
            <w:tcBorders>
              <w:right w:val="nil"/>
            </w:tcBorders>
          </w:tcPr>
          <w:p w:rsidR="004A0659" w:rsidRDefault="004A0659">
            <w:pPr>
              <w:pStyle w:val="TableParagraph"/>
              <w:tabs>
                <w:tab w:val="left" w:pos="849"/>
              </w:tabs>
              <w:spacing w:before="60"/>
              <w:ind w:left="62" w:right="243"/>
              <w:rPr>
                <w:sz w:val="23"/>
              </w:rPr>
            </w:pPr>
            <w:r>
              <w:rPr>
                <w:sz w:val="23"/>
              </w:rPr>
              <w:t>Акти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Кабінету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</w:p>
        </w:tc>
        <w:tc>
          <w:tcPr>
            <w:tcW w:w="1034" w:type="dxa"/>
            <w:tcBorders>
              <w:left w:val="nil"/>
            </w:tcBorders>
          </w:tcPr>
          <w:p w:rsidR="004A0659" w:rsidRDefault="004A0659">
            <w:pPr>
              <w:pStyle w:val="TableParagraph"/>
              <w:spacing w:before="60"/>
              <w:ind w:right="37"/>
              <w:jc w:val="right"/>
              <w:rPr>
                <w:sz w:val="23"/>
              </w:rPr>
            </w:pPr>
            <w:r>
              <w:rPr>
                <w:sz w:val="23"/>
              </w:rPr>
              <w:t>Міністрів</w:t>
            </w:r>
          </w:p>
        </w:tc>
        <w:tc>
          <w:tcPr>
            <w:tcW w:w="6157" w:type="dxa"/>
            <w:gridSpan w:val="2"/>
          </w:tcPr>
          <w:p w:rsidR="004A0659" w:rsidRDefault="004A0659">
            <w:pPr>
              <w:pStyle w:val="TableParagraph"/>
              <w:spacing w:before="60"/>
              <w:ind w:left="61"/>
              <w:jc w:val="both"/>
              <w:rPr>
                <w:sz w:val="23"/>
              </w:rPr>
            </w:pPr>
            <w:r>
              <w:rPr>
                <w:sz w:val="23"/>
              </w:rPr>
              <w:t>Постанови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Кабінету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Міністрів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від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21.05.1992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258</w:t>
            </w:r>
          </w:p>
          <w:p w:rsidR="004A0659" w:rsidRDefault="004A0659">
            <w:pPr>
              <w:pStyle w:val="TableParagraph"/>
              <w:ind w:left="61" w:right="38"/>
              <w:jc w:val="both"/>
              <w:rPr>
                <w:sz w:val="23"/>
              </w:rPr>
            </w:pPr>
            <w:r>
              <w:rPr>
                <w:sz w:val="23"/>
              </w:rPr>
              <w:t>„Про норми харчування та часткову компенсацію вартості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продуктів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осіб,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постраждали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внаслідок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Чорнобильської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катастрофи”,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20.09.2005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936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„Про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затвердження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Порядку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використання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коштів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бюджету для виконання програм, пов’язаних із соціальним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захистом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громадян,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постраждали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внаслідок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Чорнобильської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катастрофи”</w:t>
            </w:r>
          </w:p>
        </w:tc>
      </w:tr>
      <w:tr w:rsidR="004A0659">
        <w:trPr>
          <w:trHeight w:val="1437"/>
        </w:trPr>
        <w:tc>
          <w:tcPr>
            <w:tcW w:w="397" w:type="dxa"/>
          </w:tcPr>
          <w:p w:rsidR="004A0659" w:rsidRDefault="004A0659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016" w:type="dxa"/>
            <w:gridSpan w:val="2"/>
          </w:tcPr>
          <w:p w:rsidR="004A0659" w:rsidRDefault="004A0659">
            <w:pPr>
              <w:pStyle w:val="TableParagraph"/>
              <w:tabs>
                <w:tab w:val="left" w:pos="776"/>
                <w:tab w:val="left" w:pos="2235"/>
              </w:tabs>
              <w:spacing w:before="60"/>
              <w:ind w:left="62" w:right="36"/>
              <w:rPr>
                <w:sz w:val="23"/>
              </w:rPr>
            </w:pPr>
            <w:r>
              <w:rPr>
                <w:sz w:val="23"/>
              </w:rPr>
              <w:t>Акти</w:t>
            </w:r>
            <w:r>
              <w:rPr>
                <w:sz w:val="23"/>
              </w:rPr>
              <w:tab/>
              <w:t>центральних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органів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виконавчої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влади</w:t>
            </w:r>
          </w:p>
        </w:tc>
        <w:tc>
          <w:tcPr>
            <w:tcW w:w="6157" w:type="dxa"/>
            <w:gridSpan w:val="2"/>
          </w:tcPr>
          <w:p w:rsidR="004A0659" w:rsidRDefault="004A0659">
            <w:pPr>
              <w:pStyle w:val="TableParagraph"/>
              <w:spacing w:before="60"/>
              <w:ind w:left="61" w:right="38"/>
              <w:jc w:val="both"/>
              <w:rPr>
                <w:sz w:val="23"/>
              </w:rPr>
            </w:pPr>
            <w:r>
              <w:rPr>
                <w:sz w:val="23"/>
              </w:rPr>
              <w:t>Наказ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Міністерства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праці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соціальної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політики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від 19.09.2006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 345 „Про затвердження Інструкції щодо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порядку оформлення і ведення особових справ отримувачів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усіх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соціальної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допомогиˮ,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зареєстрований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Міністерстві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юстиції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06.10.2006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1098/12972</w:t>
            </w:r>
          </w:p>
        </w:tc>
      </w:tr>
      <w:tr w:rsidR="004A0659">
        <w:trPr>
          <w:trHeight w:val="379"/>
        </w:trPr>
        <w:tc>
          <w:tcPr>
            <w:tcW w:w="9570" w:type="dxa"/>
            <w:gridSpan w:val="5"/>
          </w:tcPr>
          <w:p w:rsidR="004A0659" w:rsidRDefault="004A0659">
            <w:pPr>
              <w:pStyle w:val="TableParagraph"/>
              <w:spacing w:before="60"/>
              <w:ind w:left="2603" w:right="22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Умови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отримання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адміністративної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послуги</w:t>
            </w:r>
          </w:p>
        </w:tc>
      </w:tr>
      <w:tr w:rsidR="004A0659">
        <w:trPr>
          <w:trHeight w:val="1701"/>
        </w:trPr>
        <w:tc>
          <w:tcPr>
            <w:tcW w:w="397" w:type="dxa"/>
          </w:tcPr>
          <w:p w:rsidR="004A0659" w:rsidRDefault="004A0659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016" w:type="dxa"/>
            <w:gridSpan w:val="2"/>
          </w:tcPr>
          <w:p w:rsidR="004A0659" w:rsidRDefault="004A0659">
            <w:pPr>
              <w:pStyle w:val="TableParagraph"/>
              <w:spacing w:before="60"/>
              <w:ind w:left="62"/>
              <w:rPr>
                <w:sz w:val="23"/>
              </w:rPr>
            </w:pPr>
            <w:r>
              <w:rPr>
                <w:sz w:val="23"/>
              </w:rPr>
              <w:t>Підстава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отримання</w:t>
            </w:r>
          </w:p>
        </w:tc>
        <w:tc>
          <w:tcPr>
            <w:tcW w:w="6157" w:type="dxa"/>
            <w:gridSpan w:val="2"/>
          </w:tcPr>
          <w:p w:rsidR="004A0659" w:rsidRDefault="004A0659">
            <w:pPr>
              <w:pStyle w:val="TableParagraph"/>
              <w:spacing w:before="60"/>
              <w:ind w:left="61" w:right="37" w:firstLine="20"/>
              <w:jc w:val="both"/>
              <w:rPr>
                <w:sz w:val="23"/>
              </w:rPr>
            </w:pPr>
            <w:r>
              <w:rPr>
                <w:sz w:val="23"/>
              </w:rPr>
              <w:t>Встановлення статусу учасника ліквідації наслідків аварії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Чорнобильській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АЕС,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ліквідації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ядерних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аварій,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віднесених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категорії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потерпілого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Чорнобильської катастрофи, віднесеного до категорій 1, 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2; потерпілого від радіаційного опромінення, віднесеного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категорій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 або 2</w:t>
            </w:r>
          </w:p>
        </w:tc>
      </w:tr>
    </w:tbl>
    <w:p w:rsidR="004A0659" w:rsidRDefault="004A0659">
      <w:pPr>
        <w:jc w:val="both"/>
        <w:rPr>
          <w:sz w:val="23"/>
        </w:rPr>
        <w:sectPr w:rsidR="004A0659">
          <w:type w:val="continuous"/>
          <w:pgSz w:w="11910" w:h="16840"/>
          <w:pgMar w:top="900" w:right="440" w:bottom="280" w:left="1600" w:header="720" w:footer="720" w:gutter="0"/>
          <w:cols w:space="720"/>
        </w:sectPr>
      </w:pPr>
    </w:p>
    <w:p w:rsidR="004A0659" w:rsidRDefault="004A0659">
      <w:pPr>
        <w:spacing w:before="6"/>
        <w:rPr>
          <w:sz w:val="6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"/>
        <w:gridCol w:w="1504"/>
        <w:gridCol w:w="1511"/>
        <w:gridCol w:w="6155"/>
      </w:tblGrid>
      <w:tr w:rsidR="004A0659">
        <w:trPr>
          <w:trHeight w:val="33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before="55" w:line="255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</w:tcBorders>
          </w:tcPr>
          <w:p w:rsidR="004A0659" w:rsidRDefault="004A0659">
            <w:pPr>
              <w:pStyle w:val="TableParagraph"/>
              <w:spacing w:before="55" w:line="255" w:lineRule="exact"/>
              <w:ind w:left="62"/>
              <w:rPr>
                <w:sz w:val="23"/>
              </w:rPr>
            </w:pPr>
            <w:r>
              <w:rPr>
                <w:sz w:val="23"/>
              </w:rPr>
              <w:t>Перелік</w:t>
            </w:r>
          </w:p>
        </w:tc>
        <w:tc>
          <w:tcPr>
            <w:tcW w:w="1511" w:type="dxa"/>
            <w:tcBorders>
              <w:top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before="55" w:line="255" w:lineRule="exact"/>
              <w:ind w:left="348"/>
              <w:rPr>
                <w:sz w:val="23"/>
              </w:rPr>
            </w:pPr>
            <w:r>
              <w:rPr>
                <w:sz w:val="23"/>
              </w:rPr>
              <w:t>необхідних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tabs>
                <w:tab w:val="left" w:pos="701"/>
                <w:tab w:val="left" w:pos="2249"/>
                <w:tab w:val="left" w:pos="2706"/>
                <w:tab w:val="left" w:pos="3781"/>
                <w:tab w:val="left" w:pos="5254"/>
              </w:tabs>
              <w:spacing w:before="55"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призначення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виплати</w:t>
            </w:r>
            <w:r>
              <w:rPr>
                <w:sz w:val="24"/>
              </w:rPr>
              <w:tab/>
              <w:t>компенсації</w:t>
            </w:r>
            <w:r>
              <w:rPr>
                <w:sz w:val="24"/>
              </w:rPr>
              <w:tab/>
              <w:t>вартості</w:t>
            </w:r>
          </w:p>
        </w:tc>
      </w:tr>
      <w:tr w:rsidR="004A0659">
        <w:trPr>
          <w:trHeight w:val="281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spacing w:line="254" w:lineRule="exact"/>
              <w:ind w:left="62"/>
              <w:rPr>
                <w:sz w:val="23"/>
              </w:rPr>
            </w:pPr>
            <w:r>
              <w:rPr>
                <w:sz w:val="23"/>
              </w:rPr>
              <w:t>документів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tabs>
                <w:tab w:val="left" w:pos="1278"/>
                <w:tab w:val="left" w:pos="2656"/>
                <w:tab w:val="left" w:pos="3355"/>
                <w:tab w:val="left" w:pos="3679"/>
                <w:tab w:val="left" w:pos="4746"/>
              </w:tabs>
              <w:spacing w:before="1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продуктів</w:t>
            </w:r>
            <w:r>
              <w:rPr>
                <w:sz w:val="24"/>
              </w:rPr>
              <w:tab/>
              <w:t>харчування</w:t>
            </w:r>
            <w:r>
              <w:rPr>
                <w:sz w:val="24"/>
              </w:rPr>
              <w:tab/>
              <w:t>(далі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грошова</w:t>
            </w:r>
            <w:r>
              <w:rPr>
                <w:sz w:val="24"/>
              </w:rPr>
              <w:tab/>
              <w:t>компенсація)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учасникам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Чорнобильській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АЕС,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ядерних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аварій,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віднесеним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категорії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потерпілим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потерпілим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радіаційного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опромінення,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віднесеним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категорії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подається: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заява,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соціальної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21.04.2015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441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затвердження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tabs>
                <w:tab w:val="left" w:pos="1566"/>
                <w:tab w:val="left" w:pos="3046"/>
                <w:tab w:val="left" w:pos="4766"/>
                <w:tab w:val="left" w:pos="5408"/>
              </w:tabs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соціальної</w:t>
            </w:r>
            <w:r>
              <w:rPr>
                <w:sz w:val="24"/>
              </w:rPr>
              <w:tab/>
              <w:t>допомоги,</w:t>
            </w:r>
            <w:r>
              <w:rPr>
                <w:sz w:val="24"/>
              </w:rPr>
              <w:tab/>
              <w:t>компенсацій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пільгˮ,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зареєстрованим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28.04.2015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475/26920;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Чорнобильській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ядерних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аварій,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потерпілого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потерпілого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радіаційного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опромінення,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віднесених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присвоєння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облікової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відміткою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номера.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tabs>
                <w:tab w:val="left" w:pos="682"/>
                <w:tab w:val="left" w:pos="2208"/>
                <w:tab w:val="left" w:pos="2645"/>
                <w:tab w:val="left" w:pos="3700"/>
                <w:tab w:val="left" w:pos="4870"/>
              </w:tabs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призначення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виплати</w:t>
            </w:r>
            <w:r>
              <w:rPr>
                <w:sz w:val="24"/>
              </w:rPr>
              <w:tab/>
              <w:t>грошової</w:t>
            </w:r>
            <w:r>
              <w:rPr>
                <w:sz w:val="24"/>
              </w:rPr>
              <w:tab/>
              <w:t>компенсації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учасникам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Чорнобильській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АЕС,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ядерних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аварій,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віднесеним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категорії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потерпілим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потерпілим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радіаційного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опромінення,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віднесеним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категорії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подається: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заява,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соціальної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21.04.2015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441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затвердження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tabs>
                <w:tab w:val="left" w:pos="1566"/>
                <w:tab w:val="left" w:pos="3046"/>
                <w:tab w:val="left" w:pos="4766"/>
                <w:tab w:val="left" w:pos="5408"/>
              </w:tabs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соціальної</w:t>
            </w:r>
            <w:r>
              <w:rPr>
                <w:sz w:val="24"/>
              </w:rPr>
              <w:tab/>
              <w:t>допомоги,</w:t>
            </w:r>
            <w:r>
              <w:rPr>
                <w:sz w:val="24"/>
              </w:rPr>
              <w:tab/>
              <w:t>компенсацій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пільгˮ,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зареєстрованим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28.04.2015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475/26920;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Чорнобильській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ядерних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аварій,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потерпілого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потерпілого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радіаційного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опромінення,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віднесених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присвоєння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облікової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</w:tr>
      <w:tr w:rsidR="004A0659">
        <w:trPr>
          <w:trHeight w:val="275"/>
        </w:trPr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tcBorders>
              <w:lef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 w:rsidR="004A0659" w:rsidRDefault="004A0659">
            <w:pPr>
              <w:pStyle w:val="TableParagraph"/>
              <w:rPr>
                <w:sz w:val="20"/>
              </w:rPr>
            </w:pPr>
          </w:p>
        </w:tc>
        <w:tc>
          <w:tcPr>
            <w:tcW w:w="6155" w:type="dxa"/>
            <w:tcBorders>
              <w:left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відміткою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</w:tc>
      </w:tr>
      <w:tr w:rsidR="004A0659">
        <w:trPr>
          <w:trHeight w:val="325"/>
        </w:trPr>
        <w:tc>
          <w:tcPr>
            <w:tcW w:w="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</w:pPr>
          </w:p>
        </w:tc>
        <w:tc>
          <w:tcPr>
            <w:tcW w:w="1504" w:type="dxa"/>
            <w:tcBorders>
              <w:left w:val="single" w:sz="8" w:space="0" w:color="000000"/>
              <w:bottom w:val="single" w:sz="8" w:space="0" w:color="000000"/>
            </w:tcBorders>
          </w:tcPr>
          <w:p w:rsidR="004A0659" w:rsidRDefault="004A0659">
            <w:pPr>
              <w:pStyle w:val="TableParagraph"/>
            </w:pPr>
          </w:p>
        </w:tc>
        <w:tc>
          <w:tcPr>
            <w:tcW w:w="1511" w:type="dxa"/>
            <w:tcBorders>
              <w:bottom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</w:pPr>
          </w:p>
        </w:tc>
        <w:tc>
          <w:tcPr>
            <w:tcW w:w="6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номера</w:t>
            </w:r>
          </w:p>
        </w:tc>
      </w:tr>
      <w:tr w:rsidR="004A0659">
        <w:trPr>
          <w:trHeight w:val="249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3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spacing w:before="60"/>
              <w:ind w:left="62"/>
              <w:rPr>
                <w:sz w:val="23"/>
              </w:rPr>
            </w:pPr>
            <w:r>
              <w:rPr>
                <w:sz w:val="23"/>
              </w:rPr>
              <w:t>Спосіб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подання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документів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59" w:rsidRDefault="004A0659">
            <w:pPr>
              <w:pStyle w:val="TableParagraph"/>
              <w:tabs>
                <w:tab w:val="left" w:pos="1137"/>
                <w:tab w:val="left" w:pos="2577"/>
                <w:tab w:val="left" w:pos="3496"/>
                <w:tab w:val="left" w:pos="4051"/>
                <w:tab w:val="left" w:pos="5127"/>
              </w:tabs>
              <w:spacing w:before="60"/>
              <w:ind w:left="62" w:right="34"/>
              <w:rPr>
                <w:sz w:val="23"/>
              </w:rPr>
            </w:pPr>
            <w:r>
              <w:rPr>
                <w:sz w:val="23"/>
              </w:rPr>
              <w:t>Заява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документи,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необхідні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призначення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грошової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компенсації,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подаються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особисто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законним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представником суб’єкту надання адміністративної послуги: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уповноважених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осіб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виконавчого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органу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сільської,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селищної,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міської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відповідної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територіальної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громади;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посадових осіб центру надання адміністративних послуг;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поштою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електронній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формі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офіційний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веб-сайт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Мінсоцполітики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інтегровані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ним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інформаційні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органів</w:t>
            </w:r>
            <w:r>
              <w:rPr>
                <w:sz w:val="23"/>
              </w:rPr>
              <w:tab/>
              <w:t>виконавчої</w:t>
            </w:r>
            <w:r>
              <w:rPr>
                <w:sz w:val="23"/>
              </w:rPr>
              <w:tab/>
              <w:t>влади</w:t>
            </w:r>
            <w:r>
              <w:rPr>
                <w:sz w:val="23"/>
              </w:rPr>
              <w:tab/>
              <w:t>та</w:t>
            </w:r>
            <w:r>
              <w:rPr>
                <w:sz w:val="23"/>
              </w:rPr>
              <w:tab/>
              <w:t>органів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місцевого</w:t>
            </w:r>
          </w:p>
        </w:tc>
      </w:tr>
    </w:tbl>
    <w:p w:rsidR="004A0659" w:rsidRDefault="004A0659">
      <w:pPr>
        <w:rPr>
          <w:sz w:val="23"/>
        </w:rPr>
        <w:sectPr w:rsidR="004A0659">
          <w:headerReference w:type="default" r:id="rId11"/>
          <w:pgSz w:w="11910" w:h="16840"/>
          <w:pgMar w:top="900" w:right="440" w:bottom="280" w:left="1600" w:header="436" w:footer="0" w:gutter="0"/>
          <w:pgNumType w:start="2"/>
          <w:cols w:space="720"/>
        </w:sectPr>
      </w:pPr>
    </w:p>
    <w:p w:rsidR="004A0659" w:rsidRDefault="004A0659">
      <w:pPr>
        <w:spacing w:before="6"/>
        <w:rPr>
          <w:sz w:val="6"/>
        </w:rPr>
      </w:pPr>
    </w:p>
    <w:tbl>
      <w:tblPr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"/>
        <w:gridCol w:w="3015"/>
        <w:gridCol w:w="6155"/>
      </w:tblGrid>
      <w:tr w:rsidR="004A0659">
        <w:trPr>
          <w:trHeight w:val="638"/>
        </w:trPr>
        <w:tc>
          <w:tcPr>
            <w:tcW w:w="397" w:type="dxa"/>
          </w:tcPr>
          <w:p w:rsidR="004A0659" w:rsidRDefault="004A0659">
            <w:pPr>
              <w:pStyle w:val="TableParagraph"/>
            </w:pPr>
          </w:p>
        </w:tc>
        <w:tc>
          <w:tcPr>
            <w:tcW w:w="3015" w:type="dxa"/>
          </w:tcPr>
          <w:p w:rsidR="004A0659" w:rsidRDefault="004A0659">
            <w:pPr>
              <w:pStyle w:val="TableParagraph"/>
            </w:pPr>
          </w:p>
        </w:tc>
        <w:tc>
          <w:tcPr>
            <w:tcW w:w="6155" w:type="dxa"/>
          </w:tcPr>
          <w:p w:rsidR="004A0659" w:rsidRDefault="004A0659">
            <w:pPr>
              <w:pStyle w:val="TableParagraph"/>
              <w:tabs>
                <w:tab w:val="left" w:pos="1995"/>
                <w:tab w:val="left" w:pos="2615"/>
                <w:tab w:val="left" w:pos="3663"/>
                <w:tab w:val="left" w:pos="5022"/>
              </w:tabs>
              <w:spacing w:before="55"/>
              <w:ind w:left="62" w:right="35"/>
              <w:rPr>
                <w:sz w:val="23"/>
              </w:rPr>
            </w:pPr>
            <w:r>
              <w:rPr>
                <w:sz w:val="23"/>
              </w:rPr>
              <w:t>самоврядування,</w:t>
            </w:r>
            <w:r>
              <w:rPr>
                <w:sz w:val="23"/>
              </w:rPr>
              <w:tab/>
              <w:t>або</w:t>
            </w:r>
            <w:r>
              <w:rPr>
                <w:sz w:val="23"/>
              </w:rPr>
              <w:tab/>
              <w:t>Єдиний</w:t>
            </w:r>
            <w:r>
              <w:rPr>
                <w:sz w:val="23"/>
              </w:rPr>
              <w:tab/>
              <w:t>державний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веб-портал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електронних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послуг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разі технічної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можливості)*</w:t>
            </w:r>
          </w:p>
        </w:tc>
      </w:tr>
      <w:tr w:rsidR="004A0659">
        <w:trPr>
          <w:trHeight w:val="643"/>
        </w:trPr>
        <w:tc>
          <w:tcPr>
            <w:tcW w:w="397" w:type="dxa"/>
          </w:tcPr>
          <w:p w:rsidR="004A0659" w:rsidRDefault="004A0659">
            <w:pPr>
              <w:pStyle w:val="TableParagraph"/>
              <w:spacing w:before="60"/>
              <w:ind w:left="38" w:right="1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015" w:type="dxa"/>
          </w:tcPr>
          <w:p w:rsidR="004A0659" w:rsidRDefault="004A0659">
            <w:pPr>
              <w:pStyle w:val="TableParagraph"/>
              <w:tabs>
                <w:tab w:val="left" w:pos="1443"/>
              </w:tabs>
              <w:spacing w:before="60"/>
              <w:ind w:left="62" w:right="35"/>
              <w:rPr>
                <w:sz w:val="23"/>
              </w:rPr>
            </w:pPr>
            <w:r>
              <w:rPr>
                <w:sz w:val="23"/>
              </w:rPr>
              <w:t>Платність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(безоплатність)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надання</w:t>
            </w:r>
          </w:p>
        </w:tc>
        <w:tc>
          <w:tcPr>
            <w:tcW w:w="6155" w:type="dxa"/>
          </w:tcPr>
          <w:p w:rsidR="004A0659" w:rsidRDefault="004A0659">
            <w:pPr>
              <w:pStyle w:val="TableParagraph"/>
              <w:spacing w:before="60"/>
              <w:ind w:left="62"/>
              <w:rPr>
                <w:sz w:val="23"/>
              </w:rPr>
            </w:pPr>
            <w:r>
              <w:rPr>
                <w:sz w:val="23"/>
              </w:rPr>
              <w:t>Адміністративна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послуга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надається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безоплатно</w:t>
            </w:r>
          </w:p>
        </w:tc>
      </w:tr>
      <w:tr w:rsidR="004A0659">
        <w:trPr>
          <w:trHeight w:val="643"/>
        </w:trPr>
        <w:tc>
          <w:tcPr>
            <w:tcW w:w="397" w:type="dxa"/>
          </w:tcPr>
          <w:p w:rsidR="004A0659" w:rsidRDefault="004A0659">
            <w:pPr>
              <w:pStyle w:val="TableParagraph"/>
              <w:spacing w:before="60"/>
              <w:ind w:left="38" w:right="18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015" w:type="dxa"/>
          </w:tcPr>
          <w:p w:rsidR="004A0659" w:rsidRDefault="004A0659">
            <w:pPr>
              <w:pStyle w:val="TableParagraph"/>
              <w:spacing w:before="60"/>
              <w:ind w:left="62"/>
              <w:rPr>
                <w:sz w:val="23"/>
              </w:rPr>
            </w:pPr>
            <w:r>
              <w:rPr>
                <w:sz w:val="23"/>
              </w:rPr>
              <w:t>Строк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надання</w:t>
            </w:r>
          </w:p>
        </w:tc>
        <w:tc>
          <w:tcPr>
            <w:tcW w:w="6155" w:type="dxa"/>
          </w:tcPr>
          <w:p w:rsidR="004A0659" w:rsidRDefault="004A0659">
            <w:pPr>
              <w:pStyle w:val="TableParagraph"/>
              <w:spacing w:before="60"/>
              <w:ind w:left="62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пізніше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днів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після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надходження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заяви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зі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всіма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необхідними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документами</w:t>
            </w:r>
          </w:p>
        </w:tc>
      </w:tr>
      <w:tr w:rsidR="004A0659">
        <w:trPr>
          <w:trHeight w:val="2759"/>
        </w:trPr>
        <w:tc>
          <w:tcPr>
            <w:tcW w:w="397" w:type="dxa"/>
          </w:tcPr>
          <w:p w:rsidR="004A0659" w:rsidRDefault="004A0659">
            <w:pPr>
              <w:pStyle w:val="TableParagraph"/>
              <w:spacing w:before="60"/>
              <w:ind w:left="38" w:right="18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015" w:type="dxa"/>
          </w:tcPr>
          <w:p w:rsidR="004A0659" w:rsidRDefault="004A0659">
            <w:pPr>
              <w:pStyle w:val="TableParagraph"/>
              <w:spacing w:before="60"/>
              <w:ind w:left="62"/>
              <w:rPr>
                <w:sz w:val="23"/>
              </w:rPr>
            </w:pPr>
            <w:r>
              <w:rPr>
                <w:sz w:val="23"/>
              </w:rPr>
              <w:t>Перелік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підстав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відмови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наданні</w:t>
            </w:r>
          </w:p>
        </w:tc>
        <w:tc>
          <w:tcPr>
            <w:tcW w:w="6155" w:type="dxa"/>
          </w:tcPr>
          <w:p w:rsidR="004A0659" w:rsidRDefault="004A0659">
            <w:pPr>
              <w:pStyle w:val="TableParagraph"/>
              <w:spacing w:before="60"/>
              <w:ind w:left="62"/>
              <w:jc w:val="both"/>
              <w:rPr>
                <w:sz w:val="23"/>
              </w:rPr>
            </w:pPr>
            <w:r>
              <w:rPr>
                <w:sz w:val="23"/>
              </w:rPr>
              <w:t>Грошова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компенсація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надається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разі:</w:t>
            </w:r>
          </w:p>
          <w:p w:rsidR="004A0659" w:rsidRDefault="004A0659">
            <w:pPr>
              <w:pStyle w:val="TableParagraph"/>
              <w:ind w:left="62" w:right="36"/>
              <w:jc w:val="both"/>
              <w:rPr>
                <w:sz w:val="23"/>
              </w:rPr>
            </w:pPr>
            <w:r>
              <w:rPr>
                <w:sz w:val="23"/>
              </w:rPr>
              <w:t>подання встановленого переліку документів не в повному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обсязі;</w:t>
            </w:r>
          </w:p>
          <w:p w:rsidR="004A0659" w:rsidRDefault="004A0659">
            <w:pPr>
              <w:pStyle w:val="TableParagraph"/>
              <w:ind w:left="62"/>
              <w:jc w:val="both"/>
              <w:rPr>
                <w:sz w:val="23"/>
              </w:rPr>
            </w:pPr>
            <w:r>
              <w:rPr>
                <w:sz w:val="23"/>
              </w:rPr>
              <w:t>зміни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місця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реєстрації;</w:t>
            </w:r>
          </w:p>
          <w:p w:rsidR="004A0659" w:rsidRDefault="004A0659">
            <w:pPr>
              <w:pStyle w:val="TableParagraph"/>
              <w:ind w:left="62" w:right="34"/>
              <w:jc w:val="both"/>
              <w:rPr>
                <w:sz w:val="23"/>
              </w:rPr>
            </w:pPr>
            <w:r>
              <w:rPr>
                <w:sz w:val="23"/>
              </w:rPr>
              <w:t>втрати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статусу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ліквідації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наслідків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аварії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Чорнобильській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АЕС,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ліквідації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ядерних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аварій,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віднесених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категорії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потерпілого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Чорнобильської катастрофи, віднесеного до категорій 1, 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2; потерпілого від радіаційного опромінення, віднесеного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категорій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 або 2</w:t>
            </w:r>
          </w:p>
        </w:tc>
      </w:tr>
      <w:tr w:rsidR="004A0659">
        <w:trPr>
          <w:trHeight w:val="643"/>
        </w:trPr>
        <w:tc>
          <w:tcPr>
            <w:tcW w:w="397" w:type="dxa"/>
          </w:tcPr>
          <w:p w:rsidR="004A0659" w:rsidRDefault="004A0659">
            <w:pPr>
              <w:pStyle w:val="TableParagraph"/>
              <w:spacing w:before="60"/>
              <w:ind w:left="12" w:right="4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015" w:type="dxa"/>
          </w:tcPr>
          <w:p w:rsidR="004A0659" w:rsidRDefault="004A0659">
            <w:pPr>
              <w:pStyle w:val="TableParagraph"/>
              <w:tabs>
                <w:tab w:val="left" w:pos="2160"/>
              </w:tabs>
              <w:spacing w:before="60"/>
              <w:ind w:left="62" w:right="36"/>
              <w:rPr>
                <w:sz w:val="23"/>
              </w:rPr>
            </w:pPr>
            <w:r>
              <w:rPr>
                <w:sz w:val="23"/>
              </w:rPr>
              <w:t>Результат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надання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адміністративної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послуги</w:t>
            </w:r>
          </w:p>
        </w:tc>
        <w:tc>
          <w:tcPr>
            <w:tcW w:w="6155" w:type="dxa"/>
          </w:tcPr>
          <w:p w:rsidR="004A0659" w:rsidRDefault="004A0659">
            <w:pPr>
              <w:pStyle w:val="TableParagraph"/>
              <w:spacing w:before="60"/>
              <w:ind w:left="62" w:firstLine="12"/>
              <w:rPr>
                <w:sz w:val="23"/>
              </w:rPr>
            </w:pPr>
            <w:r>
              <w:rPr>
                <w:sz w:val="23"/>
              </w:rPr>
              <w:t>Призначення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грошової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компенсації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рішення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відмову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призначенні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грошової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компенсації</w:t>
            </w:r>
          </w:p>
        </w:tc>
      </w:tr>
      <w:tr w:rsidR="004A0659">
        <w:trPr>
          <w:trHeight w:val="908"/>
        </w:trPr>
        <w:tc>
          <w:tcPr>
            <w:tcW w:w="397" w:type="dxa"/>
          </w:tcPr>
          <w:p w:rsidR="004A0659" w:rsidRDefault="004A0659">
            <w:pPr>
              <w:pStyle w:val="TableParagraph"/>
              <w:spacing w:before="60"/>
              <w:ind w:left="12" w:right="43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015" w:type="dxa"/>
          </w:tcPr>
          <w:p w:rsidR="004A0659" w:rsidRDefault="004A0659">
            <w:pPr>
              <w:pStyle w:val="TableParagraph"/>
              <w:spacing w:before="60"/>
              <w:ind w:left="62" w:right="33"/>
              <w:rPr>
                <w:sz w:val="23"/>
              </w:rPr>
            </w:pPr>
            <w:r>
              <w:rPr>
                <w:sz w:val="23"/>
              </w:rPr>
              <w:t>Способи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отримання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відповіді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(результату)</w:t>
            </w:r>
          </w:p>
        </w:tc>
        <w:tc>
          <w:tcPr>
            <w:tcW w:w="6155" w:type="dxa"/>
          </w:tcPr>
          <w:p w:rsidR="004A0659" w:rsidRDefault="004A0659">
            <w:pPr>
              <w:pStyle w:val="TableParagraph"/>
              <w:spacing w:before="60"/>
              <w:ind w:left="62" w:right="36"/>
              <w:jc w:val="both"/>
              <w:rPr>
                <w:sz w:val="23"/>
              </w:rPr>
            </w:pPr>
            <w:r>
              <w:rPr>
                <w:sz w:val="23"/>
              </w:rPr>
              <w:t>Отримати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послуги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особисто, поштовим відправленням на вказану при поданні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адресу (рекомендованим листом)</w:t>
            </w:r>
          </w:p>
        </w:tc>
      </w:tr>
    </w:tbl>
    <w:p w:rsidR="004A0659" w:rsidRDefault="004A0659">
      <w:pPr>
        <w:spacing w:before="1"/>
        <w:rPr>
          <w:sz w:val="15"/>
        </w:rPr>
      </w:pPr>
    </w:p>
    <w:p w:rsidR="004A0659" w:rsidRDefault="004A0659">
      <w:pPr>
        <w:pStyle w:val="BodyText"/>
        <w:spacing w:before="91"/>
        <w:ind w:left="101" w:right="124"/>
        <w:jc w:val="both"/>
      </w:pPr>
      <w:r>
        <w:t>* До утворення територіальних органів Національної соціальної сервісної служби та початку</w:t>
      </w:r>
      <w:r>
        <w:rPr>
          <w:spacing w:val="1"/>
        </w:rPr>
        <w:t xml:space="preserve"> </w:t>
      </w:r>
      <w:r>
        <w:t>виконання відповідних функцій у повному обсязі заява та документи, необхідні для призначення</w:t>
      </w:r>
      <w:r>
        <w:rPr>
          <w:spacing w:val="1"/>
        </w:rPr>
        <w:t xml:space="preserve"> </w:t>
      </w:r>
      <w:r>
        <w:t>грошової</w:t>
      </w:r>
      <w:r>
        <w:rPr>
          <w:spacing w:val="1"/>
        </w:rPr>
        <w:t xml:space="preserve"> </w:t>
      </w:r>
      <w:r>
        <w:t>компенсації,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подаватись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законним</w:t>
      </w:r>
      <w:r>
        <w:rPr>
          <w:spacing w:val="1"/>
        </w:rPr>
        <w:t xml:space="preserve"> </w:t>
      </w:r>
      <w:r>
        <w:t>представником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соціального захисту населення районної у мм. Києві та Севастополі державної адміністрації,</w:t>
      </w:r>
      <w:r>
        <w:rPr>
          <w:spacing w:val="1"/>
        </w:rPr>
        <w:t xml:space="preserve"> </w:t>
      </w:r>
      <w:r>
        <w:t>виконавчого органу міської ради міста обласного значення, районної у місті (у разі утворення)</w:t>
      </w:r>
      <w:r>
        <w:rPr>
          <w:spacing w:val="1"/>
        </w:rPr>
        <w:t xml:space="preserve"> </w:t>
      </w:r>
      <w:r>
        <w:t>ради.</w:t>
      </w:r>
    </w:p>
    <w:sectPr w:rsidR="004A0659" w:rsidSect="007F1CBB">
      <w:pgSz w:w="11910" w:h="16840"/>
      <w:pgMar w:top="900" w:right="440" w:bottom="280" w:left="1600" w:header="4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59" w:rsidRDefault="004A0659" w:rsidP="007F1CBB">
      <w:r>
        <w:separator/>
      </w:r>
    </w:p>
  </w:endnote>
  <w:endnote w:type="continuationSeparator" w:id="0">
    <w:p w:rsidR="004A0659" w:rsidRDefault="004A0659" w:rsidP="007F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59" w:rsidRDefault="004A0659" w:rsidP="007F1CBB">
      <w:r>
        <w:separator/>
      </w:r>
    </w:p>
  </w:footnote>
  <w:footnote w:type="continuationSeparator" w:id="0">
    <w:p w:rsidR="004A0659" w:rsidRDefault="004A0659" w:rsidP="007F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59" w:rsidRDefault="004A0659">
    <w:pPr>
      <w:pStyle w:val="BodyText"/>
      <w:spacing w:line="14" w:lineRule="auto"/>
      <w:rPr>
        <w:i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240;mso-position-horizontal-relative:page;mso-position-vertical-relative:page" filled="f" stroked="f">
          <v:textbox inset="0,0,0,0">
            <w:txbxContent>
              <w:p w:rsidR="004A0659" w:rsidRDefault="004A065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i/>
                    <w:iCs/>
                    <w:noProof/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CBB"/>
    <w:rsid w:val="000A46E6"/>
    <w:rsid w:val="003D1A69"/>
    <w:rsid w:val="004A0659"/>
    <w:rsid w:val="004D6CB2"/>
    <w:rsid w:val="004F10BC"/>
    <w:rsid w:val="004F1CF1"/>
    <w:rsid w:val="005939D0"/>
    <w:rsid w:val="006937B2"/>
    <w:rsid w:val="0076280C"/>
    <w:rsid w:val="00770970"/>
    <w:rsid w:val="007F1CBB"/>
    <w:rsid w:val="008646E0"/>
    <w:rsid w:val="008E738D"/>
    <w:rsid w:val="00985AC8"/>
    <w:rsid w:val="00A035A0"/>
    <w:rsid w:val="00AE6842"/>
    <w:rsid w:val="00BA2597"/>
    <w:rsid w:val="00CB3D00"/>
    <w:rsid w:val="00DC72B3"/>
    <w:rsid w:val="00E67EBF"/>
    <w:rsid w:val="00FC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BB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7F1CBB"/>
    <w:pPr>
      <w:ind w:left="379" w:right="40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C86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7F1CBB"/>
    <w:rPr>
      <w:i/>
      <w:i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86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7F1CBB"/>
  </w:style>
  <w:style w:type="paragraph" w:customStyle="1" w:styleId="TableParagraph">
    <w:name w:val="Table Paragraph"/>
    <w:basedOn w:val="Normal"/>
    <w:uiPriority w:val="99"/>
    <w:rsid w:val="007F1CBB"/>
  </w:style>
  <w:style w:type="paragraph" w:styleId="DocumentMap">
    <w:name w:val="Document Map"/>
    <w:basedOn w:val="Normal"/>
    <w:link w:val="DocumentMapChar"/>
    <w:uiPriority w:val="99"/>
    <w:semiHidden/>
    <w:rsid w:val="00DC7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DC72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1105</Words>
  <Characters>6304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Загороднєв Ярослав</dc:creator>
  <cp:keywords/>
  <dc:description/>
  <cp:lastModifiedBy>Microsoft Office</cp:lastModifiedBy>
  <cp:revision>4</cp:revision>
  <cp:lastPrinted>2023-12-07T13:19:00Z</cp:lastPrinted>
  <dcterms:created xsi:type="dcterms:W3CDTF">2023-12-04T11:23:00Z</dcterms:created>
  <dcterms:modified xsi:type="dcterms:W3CDTF">2023-12-07T13:19:00Z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