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5" w:rsidRPr="005939D0" w:rsidRDefault="00B43FD5" w:rsidP="00FA60DF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B43FD5" w:rsidRPr="005939D0" w:rsidRDefault="00B43FD5" w:rsidP="00737D52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B43FD5" w:rsidRPr="005939D0" w:rsidRDefault="00B43FD5" w:rsidP="00737D52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B43FD5" w:rsidRDefault="00B43FD5" w:rsidP="00737D52">
      <w:pPr>
        <w:rPr>
          <w:sz w:val="20"/>
        </w:rPr>
      </w:pPr>
    </w:p>
    <w:p w:rsidR="00B43FD5" w:rsidRDefault="00B43FD5">
      <w:pPr>
        <w:rPr>
          <w:sz w:val="20"/>
        </w:rPr>
      </w:pPr>
    </w:p>
    <w:p w:rsidR="00B43FD5" w:rsidRDefault="00B43FD5">
      <w:pPr>
        <w:spacing w:before="2"/>
        <w:rPr>
          <w:sz w:val="26"/>
        </w:rPr>
      </w:pPr>
    </w:p>
    <w:p w:rsidR="00B43FD5" w:rsidRDefault="00B43FD5" w:rsidP="00FA60DF">
      <w:pPr>
        <w:pStyle w:val="BodyText"/>
        <w:spacing w:before="90"/>
        <w:ind w:left="2796" w:right="2920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B43FD5" w:rsidRDefault="00B43FD5">
      <w:pPr>
        <w:pStyle w:val="BodyText"/>
        <w:ind w:left="2796" w:right="292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B43FD5" w:rsidRDefault="00B43FD5">
      <w:pPr>
        <w:pStyle w:val="BodyText"/>
        <w:ind w:left="463" w:right="587"/>
        <w:jc w:val="center"/>
      </w:pPr>
      <w:r>
        <w:t>„ВИДАЧА ДОВІДКИ ПРО ВЗЯТТЯ НА ОБЛІК ВНУТРІШНЬО ПЕРЕМІЩЕНОЇ</w:t>
      </w:r>
      <w:r>
        <w:rPr>
          <w:spacing w:val="-57"/>
        </w:rPr>
        <w:t xml:space="preserve"> </w:t>
      </w:r>
      <w:r>
        <w:t>ОСОБИ”</w:t>
      </w:r>
    </w:p>
    <w:p w:rsidR="00B43FD5" w:rsidRPr="00A035A0" w:rsidRDefault="00B43FD5" w:rsidP="00DE43E5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B43FD5" w:rsidRDefault="00B43FD5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B43FD5" w:rsidRDefault="00B43FD5">
      <w:pPr>
        <w:spacing w:line="202" w:lineRule="exact"/>
        <w:ind w:left="23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B43FD5" w:rsidRDefault="00B43FD5">
      <w:pPr>
        <w:rPr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54"/>
        <w:gridCol w:w="6237"/>
      </w:tblGrid>
      <w:tr w:rsidR="00B43FD5">
        <w:trPr>
          <w:trHeight w:val="551"/>
        </w:trPr>
        <w:tc>
          <w:tcPr>
            <w:tcW w:w="9747" w:type="dxa"/>
            <w:gridSpan w:val="3"/>
          </w:tcPr>
          <w:p w:rsidR="00B43FD5" w:rsidRDefault="00B43FD5">
            <w:pPr>
              <w:pStyle w:val="TableParagraph"/>
              <w:spacing w:line="270" w:lineRule="atLeast"/>
              <w:ind w:left="3510" w:right="399" w:hanging="30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B43FD5" w:rsidTr="00FA60DF">
        <w:trPr>
          <w:trHeight w:val="350"/>
        </w:trPr>
        <w:tc>
          <w:tcPr>
            <w:tcW w:w="456" w:type="dxa"/>
            <w:vMerge w:val="restart"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4" w:type="dxa"/>
            <w:tcBorders>
              <w:left w:val="single" w:sz="8" w:space="0" w:color="000000"/>
              <w:bottom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37" w:type="dxa"/>
            <w:tcBorders>
              <w:bottom w:val="single" w:sz="8" w:space="0" w:color="000000"/>
            </w:tcBorders>
          </w:tcPr>
          <w:p w:rsidR="00B43FD5" w:rsidRDefault="00B43FD5" w:rsidP="004F10BC"/>
          <w:p w:rsidR="00B43FD5" w:rsidRDefault="00B43FD5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B43FD5" w:rsidRPr="004F1CF1" w:rsidRDefault="00B43FD5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B43FD5" w:rsidTr="00FA60DF">
        <w:trPr>
          <w:trHeight w:val="338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B43FD5" w:rsidRDefault="00B43FD5" w:rsidP="004F10BC">
            <w:r>
              <w:t>м.Борщів,вул.Шевченка , 19,каб. 101</w:t>
            </w:r>
          </w:p>
          <w:p w:rsidR="00B43FD5" w:rsidRDefault="00B43FD5" w:rsidP="004F10BC">
            <w:pPr>
              <w:spacing w:before="60" w:after="60"/>
              <w:jc w:val="center"/>
            </w:pPr>
          </w:p>
        </w:tc>
      </w:tr>
      <w:tr w:rsidR="00B43FD5" w:rsidTr="00FA60DF">
        <w:trPr>
          <w:trHeight w:val="162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B43FD5" w:rsidRDefault="00B43FD5" w:rsidP="004F10BC">
            <w:r>
              <w:t>м.Бучач,вул.Агнона, 3, каб.26</w:t>
            </w:r>
          </w:p>
          <w:p w:rsidR="00B43FD5" w:rsidRDefault="00B43FD5" w:rsidP="004F10BC">
            <w:pPr>
              <w:spacing w:before="60" w:after="60"/>
              <w:jc w:val="center"/>
            </w:pPr>
          </w:p>
        </w:tc>
      </w:tr>
      <w:tr w:rsidR="00B43FD5" w:rsidTr="00FA60DF">
        <w:trPr>
          <w:trHeight w:val="225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B43FD5" w:rsidRDefault="00B43FD5" w:rsidP="004F10BC">
            <w:r>
              <w:t>смт.Гусятин, пр.Незалежності, 19, каб.4</w:t>
            </w:r>
          </w:p>
          <w:p w:rsidR="00B43FD5" w:rsidRDefault="00B43FD5" w:rsidP="004F10BC">
            <w:pPr>
              <w:spacing w:before="60" w:after="60"/>
              <w:jc w:val="center"/>
            </w:pPr>
          </w:p>
        </w:tc>
      </w:tr>
      <w:tr w:rsidR="00B43FD5" w:rsidTr="00FA60DF">
        <w:trPr>
          <w:trHeight w:val="638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</w:tcBorders>
          </w:tcPr>
          <w:p w:rsidR="00B43FD5" w:rsidRDefault="00B43FD5" w:rsidP="004F10BC">
            <w:r>
              <w:t>м.Заліщики,вул.Грушевського, 12, каб.1</w:t>
            </w:r>
          </w:p>
          <w:p w:rsidR="00B43FD5" w:rsidRDefault="00B43FD5" w:rsidP="004F10BC">
            <w:pPr>
              <w:spacing w:before="60" w:after="60"/>
              <w:jc w:val="center"/>
            </w:pPr>
          </w:p>
        </w:tc>
      </w:tr>
      <w:tr w:rsidR="00B43FD5" w:rsidTr="00FA60DF">
        <w:trPr>
          <w:trHeight w:val="814"/>
        </w:trPr>
        <w:tc>
          <w:tcPr>
            <w:tcW w:w="456" w:type="dxa"/>
            <w:vMerge/>
            <w:tcBorders>
              <w:right w:val="single" w:sz="8" w:space="0" w:color="000000"/>
            </w:tcBorders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</w:tcBorders>
          </w:tcPr>
          <w:p w:rsidR="00B43FD5" w:rsidRDefault="00B43FD5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37" w:type="dxa"/>
            <w:tcBorders>
              <w:top w:val="single" w:sz="8" w:space="0" w:color="000000"/>
            </w:tcBorders>
          </w:tcPr>
          <w:p w:rsidR="00B43FD5" w:rsidRPr="004F1CF1" w:rsidRDefault="00B43FD5" w:rsidP="004F10BC">
            <w:r>
              <w:t>м.Монастириська, вул. Л.Українки ,6,каб.3</w:t>
            </w:r>
          </w:p>
          <w:p w:rsidR="00B43FD5" w:rsidRDefault="00B43FD5" w:rsidP="004F10BC">
            <w:pPr>
              <w:spacing w:before="60" w:after="60"/>
              <w:jc w:val="center"/>
            </w:pPr>
          </w:p>
        </w:tc>
      </w:tr>
      <w:tr w:rsidR="00B43FD5">
        <w:trPr>
          <w:trHeight w:val="827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7" w:type="dxa"/>
          </w:tcPr>
          <w:p w:rsidR="00B43FD5" w:rsidRPr="004F1CF1" w:rsidRDefault="00B43FD5" w:rsidP="00344811">
            <w:r w:rsidRPr="004F1CF1">
              <w:t xml:space="preserve">Понеділок - четвер: з 8.00 до 17.00 </w:t>
            </w:r>
          </w:p>
          <w:p w:rsidR="00B43FD5" w:rsidRPr="004F1CF1" w:rsidRDefault="00B43FD5" w:rsidP="00344811">
            <w:r w:rsidRPr="004F1CF1">
              <w:t xml:space="preserve">П'ятниця: з 8.00 до 15.45 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i/>
                <w:sz w:val="24"/>
              </w:rPr>
            </w:pPr>
          </w:p>
        </w:tc>
      </w:tr>
      <w:tr w:rsidR="00B43FD5">
        <w:trPr>
          <w:trHeight w:val="827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 w:right="84"/>
              <w:jc w:val="left"/>
              <w:rPr>
                <w:sz w:val="24"/>
              </w:rPr>
            </w:pPr>
            <w:r>
              <w:rPr>
                <w:sz w:val="24"/>
              </w:rPr>
              <w:t>Телефон / факс, 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37" w:type="dxa"/>
          </w:tcPr>
          <w:p w:rsidR="00B43FD5" w:rsidRPr="004F1CF1" w:rsidRDefault="00B43FD5" w:rsidP="00FA60DF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B43FD5" w:rsidRDefault="00B43FD5" w:rsidP="00FA60DF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B43FD5" w:rsidRDefault="00B43FD5" w:rsidP="00FA60DF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B43FD5" w:rsidRDefault="00B43FD5" w:rsidP="00FA60DF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B43FD5" w:rsidRDefault="00B43FD5" w:rsidP="00FA60DF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B43FD5" w:rsidRDefault="00B43FD5" w:rsidP="00FA60DF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B43FD5" w:rsidRDefault="00B43FD5" w:rsidP="00FA60DF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B43FD5">
        <w:trPr>
          <w:trHeight w:val="275"/>
        </w:trPr>
        <w:tc>
          <w:tcPr>
            <w:tcW w:w="9747" w:type="dxa"/>
            <w:gridSpan w:val="3"/>
          </w:tcPr>
          <w:p w:rsidR="00B43FD5" w:rsidRDefault="00B43FD5">
            <w:pPr>
              <w:pStyle w:val="TableParagraph"/>
              <w:spacing w:line="256" w:lineRule="exact"/>
              <w:ind w:left="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43FD5">
        <w:trPr>
          <w:trHeight w:val="827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внутрішньо переміщених осіб” від 20.10.2014 № 1706-VII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Закон)</w:t>
            </w:r>
          </w:p>
        </w:tc>
      </w:tr>
      <w:tr w:rsidR="00B43FD5">
        <w:trPr>
          <w:trHeight w:val="551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spacing w:line="270" w:lineRule="atLeas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24.02.2022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</w:p>
        </w:tc>
      </w:tr>
      <w:tr w:rsidR="00B43FD5">
        <w:trPr>
          <w:trHeight w:val="2207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837"/>
                <w:tab w:val="left" w:pos="1959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tabs>
                <w:tab w:val="left" w:pos="1456"/>
                <w:tab w:val="left" w:pos="3455"/>
                <w:tab w:val="left" w:pos="560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Порядок оформлення і видачі довідки про взяття на 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затверджений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01.10.2014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z w:val="24"/>
              </w:rPr>
              <w:tab/>
              <w:t>внутрішньо</w:t>
            </w:r>
            <w:r>
              <w:rPr>
                <w:sz w:val="24"/>
              </w:rPr>
              <w:tab/>
              <w:t>переміщених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осіб”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(далі – Порядок), постанова Кабінету Міністрів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06.12.2022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,,Деякі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 територій, на яких ведуться (велися) бойові 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Федерацією”</w:t>
            </w:r>
          </w:p>
        </w:tc>
      </w:tr>
      <w:tr w:rsidR="00B43FD5">
        <w:trPr>
          <w:trHeight w:val="3035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Наказ Міністерства праці та соціальної політики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19.06.2006 № 345 „Про затвердження Інструкції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 у Міністерстві юстиції України 06.10.2006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 1098/12972, наказ Міністерства з питань реінтеграції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22.12.2022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B43FD5" w:rsidRDefault="00B43FD5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309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,,Про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Російською Федерацією”, зареєстрований у 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23.12.2022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1668/39004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B43FD5">
        <w:trPr>
          <w:trHeight w:val="275"/>
        </w:trPr>
        <w:tc>
          <w:tcPr>
            <w:tcW w:w="9747" w:type="dxa"/>
            <w:gridSpan w:val="3"/>
          </w:tcPr>
          <w:p w:rsidR="00B43FD5" w:rsidRDefault="00B43FD5">
            <w:pPr>
              <w:pStyle w:val="TableParagraph"/>
              <w:spacing w:line="256" w:lineRule="exact"/>
              <w:ind w:left="2440" w:right="2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</w:tbl>
    <w:p w:rsidR="00B43FD5" w:rsidRDefault="00B43FD5">
      <w:pPr>
        <w:spacing w:line="256" w:lineRule="exact"/>
        <w:jc w:val="center"/>
        <w:rPr>
          <w:sz w:val="24"/>
        </w:rPr>
        <w:sectPr w:rsidR="00B43FD5">
          <w:type w:val="continuous"/>
          <w:pgSz w:w="11910" w:h="16840"/>
          <w:pgMar w:top="1040" w:right="340" w:bottom="280" w:left="1600" w:header="720" w:footer="720" w:gutter="0"/>
          <w:cols w:space="720"/>
        </w:sectPr>
      </w:pPr>
    </w:p>
    <w:p w:rsidR="00B43FD5" w:rsidRDefault="00B43FD5">
      <w:pPr>
        <w:spacing w:before="6"/>
        <w:rPr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54"/>
        <w:gridCol w:w="6237"/>
      </w:tblGrid>
      <w:tr w:rsidR="00B43FD5">
        <w:trPr>
          <w:trHeight w:val="4415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довідка)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 право: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особи, які залишили або покинули своє місце проживання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зв’язку з обставинами, зазначеними у статті 1 Закону,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перемістилися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територій,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бойові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Російською Федерацією, затвердженого Мінреінтеграції,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окупації Російською Федерацією, а також особи, у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терористичних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диверсій,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зруйноване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непридатне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житлове приміщення</w:t>
            </w:r>
          </w:p>
        </w:tc>
      </w:tr>
      <w:tr w:rsidR="00B43FD5">
        <w:trPr>
          <w:trHeight w:val="9659"/>
        </w:trPr>
        <w:tc>
          <w:tcPr>
            <w:tcW w:w="456" w:type="dxa"/>
          </w:tcPr>
          <w:p w:rsidR="00B43FD5" w:rsidRDefault="00B43F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1782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Разом із заявою заявник подає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дитини.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відсутності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посвідчує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підтверджує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громадянство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України,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або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посвідчує особу та підтверджує її спеціальний статус, під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подання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заяви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взяття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облік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період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дії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воєнного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заявник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пред’являє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відображення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електронній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формі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інформації,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міститься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документах,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посвідчують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підтверджують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громадянство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України або її спеціальний статус, сформованих засобами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Єдиного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державного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вебпорталу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електронних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послуг,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зокрема з використанням мобільного додатка Порталу Дія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(Дія) або єДокумент, або довідку про подання документів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оформлення паспорта громадянина України, видану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центром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надання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адміністративних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послуг,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державним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підприємством, що належить до сфери управління ДМС, і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його відокремленим підрозділом, територіальним органом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або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територіальним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підрозділом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ДМС,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формою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згідно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hyperlink r:id="rId11" w:anchor="n382">
              <w:r>
                <w:rPr>
                  <w:sz w:val="24"/>
                </w:rPr>
                <w:t>додатком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осіб,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яких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ідентифіковано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відомостями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Єдиного державного демографічного реєстру або відомчої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інформаційної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системи ДМС.</w:t>
            </w:r>
          </w:p>
          <w:p w:rsidR="00B43FD5" w:rsidRDefault="00B43FD5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заява,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керівником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захисту/представником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опіки та піклування додатково подаються: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посвідчує особу заявника;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 представника особи, від імені якої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заява, крім випадків, коли законними представниками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батьки (усиновлювачі);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</w:tc>
      </w:tr>
    </w:tbl>
    <w:p w:rsidR="00B43FD5" w:rsidRDefault="00B43FD5">
      <w:pPr>
        <w:spacing w:line="270" w:lineRule="atLeast"/>
        <w:rPr>
          <w:sz w:val="24"/>
        </w:rPr>
        <w:sectPr w:rsidR="00B43FD5">
          <w:headerReference w:type="default" r:id="rId12"/>
          <w:pgSz w:w="11910" w:h="16840"/>
          <w:pgMar w:top="1040" w:right="340" w:bottom="280" w:left="1600" w:header="718" w:footer="0" w:gutter="0"/>
          <w:pgNumType w:start="2"/>
          <w:cols w:space="720"/>
        </w:sectPr>
      </w:pPr>
    </w:p>
    <w:p w:rsidR="00B43FD5" w:rsidRDefault="00B43FD5">
      <w:pPr>
        <w:spacing w:before="6"/>
        <w:rPr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54"/>
        <w:gridCol w:w="6237"/>
      </w:tblGrid>
      <w:tr w:rsidR="00B43FD5">
        <w:trPr>
          <w:trHeight w:val="5519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зарахування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закладу);</w:t>
            </w:r>
          </w:p>
          <w:p w:rsidR="00B43FD5" w:rsidRDefault="00B43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потреби.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 особою, зазначеною в абзацах сьомому - десятому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B43FD5" w:rsidRDefault="00B43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 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заявника;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дитиною та заявником;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дитячого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забезпеченні, та документ, що 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дитини до такого закладу.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 разі подання заяви в електронній формі через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B43FD5">
        <w:trPr>
          <w:trHeight w:val="6071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повнолітня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неповнолітня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дієздатність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 Києві держадміністрацій, виконавчих органів міських,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містах (у 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утворення)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рад.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з використанням мобільного додатка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повнолітньою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неповнолітньою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реєстраційний номер облікової картки платника податків.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разі наявності в такої особи дітей подання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взяття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можливе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наявності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свідоцтві про народження таких дітей, виготовленому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бланку.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 період дії воєнного стану внутрішньо переміщена 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центру 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</w:t>
            </w:r>
          </w:p>
        </w:tc>
      </w:tr>
      <w:tr w:rsidR="00B43FD5">
        <w:trPr>
          <w:trHeight w:val="551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1366"/>
              </w:tabs>
              <w:spacing w:line="270" w:lineRule="atLeast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B43FD5">
        <w:trPr>
          <w:trHeight w:val="1931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 день подання заяви; у разі відсутності в документі,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 на території адміністративно-територіальної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 з якої здійснюється внутрішнє переміщення, –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</w:tbl>
    <w:p w:rsidR="00B43FD5" w:rsidRDefault="00B43FD5">
      <w:pPr>
        <w:spacing w:line="270" w:lineRule="atLeast"/>
        <w:rPr>
          <w:sz w:val="24"/>
        </w:rPr>
        <w:sectPr w:rsidR="00B43FD5">
          <w:pgSz w:w="11910" w:h="16840"/>
          <w:pgMar w:top="1040" w:right="340" w:bottom="280" w:left="1600" w:header="718" w:footer="0" w:gutter="0"/>
          <w:cols w:space="720"/>
        </w:sectPr>
      </w:pPr>
    </w:p>
    <w:p w:rsidR="00B43FD5" w:rsidRDefault="00B43FD5">
      <w:pPr>
        <w:spacing w:before="6"/>
        <w:rPr>
          <w:sz w:val="1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3054"/>
        <w:gridCol w:w="6237"/>
      </w:tblGrid>
      <w:tr w:rsidR="00B43FD5">
        <w:trPr>
          <w:trHeight w:val="6071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1380"/>
                <w:tab w:val="left" w:pos="2593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Заявнику може бути відмовлено у видачі довідки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B43FD5" w:rsidRDefault="00B43FD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відсутні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переміщення,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зазначені у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Закону;</w:t>
            </w:r>
          </w:p>
          <w:p w:rsidR="00B43FD5" w:rsidRDefault="00B43FD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завідомо неправдивих відомостей для отримання довідки;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 втратив документи, що посвідчують особу (до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відновлення);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 документі заявника, що посвідчує особу та 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громадянство України, або документі, що посвідчує 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підтверджує її спеціальний статус, немає відмітки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внутрішнє переміщення, та відсутні докази,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адміністративно-територіальної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внутрішнє переміщення, визначені 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Порядку;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докази,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 на території адміністративно-територіальної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 з якої здійснюється внутрішнє переміщення,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B43FD5">
        <w:trPr>
          <w:trHeight w:val="1655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2114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spacing w:line="270" w:lineRule="atLeast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Видача довідки / рішення про відмову у видачі довідки.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видачі довідки засобами Єдиної інформаційної бази 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переміщених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додаток Порталу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</w:p>
        </w:tc>
      </w:tr>
      <w:tr w:rsidR="00B43FD5">
        <w:trPr>
          <w:trHeight w:val="5519"/>
        </w:trPr>
        <w:tc>
          <w:tcPr>
            <w:tcW w:w="456" w:type="dxa"/>
          </w:tcPr>
          <w:p w:rsidR="00B43FD5" w:rsidRDefault="00B43FD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4" w:type="dxa"/>
          </w:tcPr>
          <w:p w:rsidR="00B43FD5" w:rsidRDefault="00B43FD5">
            <w:pPr>
              <w:pStyle w:val="TableParagraph"/>
              <w:tabs>
                <w:tab w:val="left" w:pos="1846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7" w:type="dxa"/>
          </w:tcPr>
          <w:p w:rsidR="00B43FD5" w:rsidRDefault="00B43FD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Отримати довідку / рішення про відмову заявник або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 особисто</w:t>
            </w:r>
          </w:p>
          <w:p w:rsidR="00B43FD5" w:rsidRDefault="00B43FD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передається в мобільний додаток Порталу Дія внутрішньо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Єдиній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інформаційній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переміщених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дотриманням вимог законодавства про інформацію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 персональних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  <w:p w:rsidR="00B43FD5" w:rsidRDefault="00B43FD5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через Портал Дія, зокрема мобільний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додаток Порталу Дія, після включення відомостей про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або уповноваженої особи територіальної громади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 на обліку для отримання довідки у паперовій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</w:tbl>
    <w:p w:rsidR="00B43FD5" w:rsidRDefault="00B43FD5"/>
    <w:sectPr w:rsidR="00B43FD5" w:rsidSect="0072335C">
      <w:pgSz w:w="11910" w:h="16840"/>
      <w:pgMar w:top="1040" w:right="34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D5" w:rsidRDefault="00B43FD5" w:rsidP="0072335C">
      <w:r>
        <w:separator/>
      </w:r>
    </w:p>
  </w:endnote>
  <w:endnote w:type="continuationSeparator" w:id="0">
    <w:p w:rsidR="00B43FD5" w:rsidRDefault="00B43FD5" w:rsidP="0072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D5" w:rsidRDefault="00B43FD5" w:rsidP="0072335C">
      <w:r>
        <w:separator/>
      </w:r>
    </w:p>
  </w:footnote>
  <w:footnote w:type="continuationSeparator" w:id="0">
    <w:p w:rsidR="00B43FD5" w:rsidRDefault="00B43FD5" w:rsidP="0072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5" w:rsidRDefault="00B43FD5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4.9pt;width:12pt;height:15.3pt;z-index:-251658240;mso-position-horizontal-relative:page;mso-position-vertical-relative:page" filled="f" stroked="f">
          <v:textbox inset="0,0,0,0">
            <w:txbxContent>
              <w:p w:rsidR="00B43FD5" w:rsidRDefault="00B43FD5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35C"/>
    <w:rsid w:val="001127B3"/>
    <w:rsid w:val="00126B36"/>
    <w:rsid w:val="0027467D"/>
    <w:rsid w:val="00344811"/>
    <w:rsid w:val="004F10BC"/>
    <w:rsid w:val="004F1CF1"/>
    <w:rsid w:val="005939D0"/>
    <w:rsid w:val="0072335C"/>
    <w:rsid w:val="00737D52"/>
    <w:rsid w:val="00762A33"/>
    <w:rsid w:val="008E738D"/>
    <w:rsid w:val="009A461B"/>
    <w:rsid w:val="00A035A0"/>
    <w:rsid w:val="00AA7038"/>
    <w:rsid w:val="00B43FD5"/>
    <w:rsid w:val="00B57166"/>
    <w:rsid w:val="00BA2597"/>
    <w:rsid w:val="00CB3D00"/>
    <w:rsid w:val="00DE43E5"/>
    <w:rsid w:val="00E3447F"/>
    <w:rsid w:val="00F212F9"/>
    <w:rsid w:val="00FA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5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335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461B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72335C"/>
  </w:style>
  <w:style w:type="paragraph" w:customStyle="1" w:styleId="TableParagraph">
    <w:name w:val="Table Paragraph"/>
    <w:basedOn w:val="Normal"/>
    <w:uiPriority w:val="99"/>
    <w:rsid w:val="0072335C"/>
    <w:pPr>
      <w:ind w:left="108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FA6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A60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zakon.rada.gov.ua/laws/show/509-2014-%D0%BF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1610</Words>
  <Characters>9179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sapon</dc:creator>
  <cp:keywords/>
  <dc:description/>
  <cp:lastModifiedBy>Microsoft Office</cp:lastModifiedBy>
  <cp:revision>5</cp:revision>
  <cp:lastPrinted>2023-12-07T13:45:00Z</cp:lastPrinted>
  <dcterms:created xsi:type="dcterms:W3CDTF">2023-12-04T12:15:00Z</dcterms:created>
  <dcterms:modified xsi:type="dcterms:W3CDTF">2023-12-07T13:45:00Z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