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2" w:type="dxa"/>
        <w:tblCellMar>
          <w:left w:w="0" w:type="dxa"/>
          <w:right w:w="0" w:type="dxa"/>
        </w:tblCellMar>
        <w:tblLook w:val="00A0"/>
      </w:tblPr>
      <w:tblGrid>
        <w:gridCol w:w="3858"/>
        <w:gridCol w:w="5786"/>
      </w:tblGrid>
      <w:tr w:rsidR="00AD68C2" w:rsidRPr="00477E7A">
        <w:tc>
          <w:tcPr>
            <w:tcW w:w="2000" w:type="pct"/>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bookmarkStart w:id="0" w:name="n765"/>
            <w:bookmarkEnd w:id="0"/>
            <w:r w:rsidRPr="00B15D37">
              <w:rPr>
                <w:rFonts w:ascii="Times New Roman" w:hAnsi="Times New Roman" w:cs="Times New Roman"/>
                <w:b/>
                <w:bCs/>
                <w:sz w:val="24"/>
                <w:szCs w:val="24"/>
                <w:lang w:eastAsia="ru-RU"/>
              </w:rPr>
              <w:br/>
            </w:r>
          </w:p>
        </w:tc>
        <w:tc>
          <w:tcPr>
            <w:tcW w:w="3000" w:type="pct"/>
            <w:tcBorders>
              <w:top w:val="single" w:sz="2" w:space="0" w:color="auto"/>
              <w:left w:val="single" w:sz="2" w:space="0" w:color="auto"/>
              <w:bottom w:val="single" w:sz="2" w:space="0" w:color="auto"/>
              <w:right w:val="single" w:sz="2" w:space="0" w:color="auto"/>
            </w:tcBorders>
          </w:tcPr>
          <w:p w:rsidR="00AD68C2" w:rsidRDefault="00AD68C2" w:rsidP="00C05789">
            <w:pPr>
              <w:spacing w:before="150" w:after="150" w:line="240" w:lineRule="auto"/>
              <w:ind w:left="1656"/>
              <w:rPr>
                <w:rFonts w:ascii="Times New Roman" w:hAnsi="Times New Roman" w:cs="Times New Roman"/>
                <w:sz w:val="24"/>
                <w:szCs w:val="24"/>
                <w:lang w:val="uk-UA" w:eastAsia="ru-RU"/>
              </w:rPr>
            </w:pPr>
            <w:r w:rsidRPr="00E42991">
              <w:rPr>
                <w:rFonts w:ascii="Times New Roman" w:hAnsi="Times New Roman" w:cs="Times New Roman"/>
                <w:sz w:val="24"/>
                <w:szCs w:val="24"/>
                <w:lang w:eastAsia="ru-RU"/>
              </w:rPr>
              <w:t>ЗАТВЕРДЖЕНО</w:t>
            </w:r>
            <w:r w:rsidRPr="00E42991">
              <w:rPr>
                <w:rFonts w:ascii="Times New Roman" w:hAnsi="Times New Roman" w:cs="Times New Roman"/>
                <w:sz w:val="24"/>
                <w:szCs w:val="24"/>
                <w:lang w:eastAsia="ru-RU"/>
              </w:rPr>
              <w:br/>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Н</w:t>
            </w:r>
            <w:r w:rsidRPr="00E42991">
              <w:rPr>
                <w:rFonts w:ascii="Times New Roman" w:hAnsi="Times New Roman" w:cs="Times New Roman"/>
                <w:sz w:val="24"/>
                <w:szCs w:val="24"/>
                <w:lang w:eastAsia="ru-RU"/>
              </w:rPr>
              <w:t>аказ</w:t>
            </w:r>
            <w:r w:rsidRPr="00E42991">
              <w:rPr>
                <w:rFonts w:ascii="Times New Roman" w:hAnsi="Times New Roman" w:cs="Times New Roman"/>
                <w:sz w:val="24"/>
                <w:szCs w:val="24"/>
                <w:lang w:val="uk-UA" w:eastAsia="ru-RU"/>
              </w:rPr>
              <w:t xml:space="preserve"> управління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соціального захисту населення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Чортківської районної </w:t>
            </w:r>
          </w:p>
          <w:p w:rsidR="00AD68C2" w:rsidRDefault="00AD68C2" w:rsidP="00C05789">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військової адміністрації</w:t>
            </w:r>
            <w:r w:rsidRPr="00C05789">
              <w:rPr>
                <w:rFonts w:ascii="Times New Roman" w:hAnsi="Times New Roman" w:cs="Times New Roman"/>
                <w:sz w:val="24"/>
                <w:szCs w:val="24"/>
                <w:lang w:val="uk-UA" w:eastAsia="ru-RU"/>
              </w:rPr>
              <w:br/>
            </w:r>
          </w:p>
          <w:p w:rsidR="00AD68C2" w:rsidRPr="00E42991" w:rsidRDefault="00AD68C2" w:rsidP="00570FA5">
            <w:pPr>
              <w:spacing w:after="0" w:line="240" w:lineRule="auto"/>
              <w:ind w:left="1656"/>
              <w:rPr>
                <w:rFonts w:ascii="Times New Roman" w:hAnsi="Times New Roman" w:cs="Times New Roman"/>
                <w:sz w:val="24"/>
                <w:szCs w:val="24"/>
                <w:lang w:val="uk-UA" w:eastAsia="ru-RU"/>
              </w:rPr>
            </w:pPr>
            <w:r>
              <w:rPr>
                <w:rFonts w:ascii="Times New Roman" w:hAnsi="Times New Roman" w:cs="Times New Roman"/>
                <w:sz w:val="24"/>
                <w:szCs w:val="24"/>
                <w:lang w:val="uk-UA" w:eastAsia="ru-RU"/>
              </w:rPr>
              <w:t>25</w:t>
            </w:r>
            <w:r w:rsidRPr="00E42991">
              <w:rPr>
                <w:rFonts w:ascii="Times New Roman" w:hAnsi="Times New Roman" w:cs="Times New Roman"/>
                <w:sz w:val="24"/>
                <w:szCs w:val="24"/>
                <w:lang w:val="uk-UA" w:eastAsia="ru-RU"/>
              </w:rPr>
              <w:t>.</w:t>
            </w:r>
            <w:r>
              <w:rPr>
                <w:rFonts w:ascii="Times New Roman" w:hAnsi="Times New Roman" w:cs="Times New Roman"/>
                <w:sz w:val="24"/>
                <w:szCs w:val="24"/>
                <w:lang w:val="uk-UA" w:eastAsia="ru-RU"/>
              </w:rPr>
              <w:t>05</w:t>
            </w:r>
            <w:r w:rsidRPr="00E42991">
              <w:rPr>
                <w:rFonts w:ascii="Times New Roman" w:hAnsi="Times New Roman" w:cs="Times New Roman"/>
                <w:sz w:val="24"/>
                <w:szCs w:val="24"/>
                <w:lang w:val="uk-UA" w:eastAsia="ru-RU"/>
              </w:rPr>
              <w:t>.202</w:t>
            </w:r>
            <w:r>
              <w:rPr>
                <w:rFonts w:ascii="Times New Roman" w:hAnsi="Times New Roman" w:cs="Times New Roman"/>
                <w:sz w:val="24"/>
                <w:szCs w:val="24"/>
                <w:lang w:val="uk-UA" w:eastAsia="ru-RU"/>
              </w:rPr>
              <w:t>2</w:t>
            </w:r>
            <w:r w:rsidRPr="00C05789">
              <w:rPr>
                <w:rFonts w:ascii="Times New Roman" w:hAnsi="Times New Roman" w:cs="Times New Roman"/>
                <w:sz w:val="24"/>
                <w:szCs w:val="24"/>
                <w:lang w:val="uk-UA" w:eastAsia="ru-RU"/>
              </w:rPr>
              <w:t xml:space="preserve">  № </w:t>
            </w:r>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 xml:space="preserve">      </w:t>
            </w:r>
            <w:r w:rsidRPr="00D845CE">
              <w:rPr>
                <w:rFonts w:ascii="Times New Roman" w:hAnsi="Times New Roman" w:cs="Times New Roman"/>
                <w:sz w:val="24"/>
                <w:szCs w:val="24"/>
                <w:lang w:val="uk-UA" w:eastAsia="ru-RU"/>
              </w:rPr>
              <w:t xml:space="preserve"> </w:t>
            </w:r>
            <w:r>
              <w:rPr>
                <w:rFonts w:ascii="Times New Roman" w:hAnsi="Times New Roman" w:cs="Times New Roman"/>
                <w:sz w:val="24"/>
                <w:szCs w:val="24"/>
                <w:lang w:val="uk-UA" w:eastAsia="ru-RU"/>
              </w:rPr>
              <w:t>-од</w:t>
            </w:r>
          </w:p>
        </w:tc>
      </w:tr>
    </w:tbl>
    <w:p w:rsidR="00AD68C2" w:rsidRDefault="00AD68C2" w:rsidP="00E42991">
      <w:pPr>
        <w:spacing w:after="0" w:line="240" w:lineRule="auto"/>
        <w:jc w:val="center"/>
        <w:rPr>
          <w:rFonts w:ascii="Times New Roman" w:hAnsi="Times New Roman" w:cs="Times New Roman"/>
          <w:b/>
          <w:bCs/>
          <w:color w:val="333333"/>
          <w:sz w:val="24"/>
          <w:szCs w:val="24"/>
          <w:lang w:val="uk-UA" w:eastAsia="ru-RU"/>
        </w:rPr>
      </w:pPr>
      <w:bookmarkStart w:id="1" w:name="n195"/>
      <w:bookmarkEnd w:id="1"/>
    </w:p>
    <w:p w:rsidR="00AD68C2" w:rsidRPr="00880D1E" w:rsidRDefault="00AD68C2" w:rsidP="00E42991">
      <w:pPr>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eastAsia="ru-RU"/>
        </w:rPr>
        <w:t xml:space="preserve">Умови </w:t>
      </w:r>
      <w:r w:rsidRPr="00880D1E">
        <w:rPr>
          <w:rFonts w:ascii="Times New Roman" w:hAnsi="Times New Roman" w:cs="Times New Roman"/>
          <w:b/>
          <w:bCs/>
          <w:color w:val="000000"/>
          <w:sz w:val="24"/>
          <w:szCs w:val="24"/>
          <w:lang w:val="uk-UA"/>
        </w:rPr>
        <w:t xml:space="preserve">та вимоги </w:t>
      </w:r>
    </w:p>
    <w:p w:rsidR="00AD68C2" w:rsidRDefault="00AD68C2" w:rsidP="00E42991">
      <w:pPr>
        <w:shd w:val="clear" w:color="auto" w:fill="FFFFFF"/>
        <w:spacing w:after="0" w:line="240" w:lineRule="auto"/>
        <w:jc w:val="center"/>
        <w:rPr>
          <w:rFonts w:ascii="Times New Roman" w:hAnsi="Times New Roman" w:cs="Times New Roman"/>
          <w:b/>
          <w:bCs/>
          <w:color w:val="000000"/>
          <w:sz w:val="24"/>
          <w:szCs w:val="24"/>
          <w:lang w:val="uk-UA"/>
        </w:rPr>
      </w:pPr>
      <w:r w:rsidRPr="00880D1E">
        <w:rPr>
          <w:rFonts w:ascii="Times New Roman" w:hAnsi="Times New Roman" w:cs="Times New Roman"/>
          <w:b/>
          <w:bCs/>
          <w:color w:val="000000"/>
          <w:sz w:val="24"/>
          <w:szCs w:val="24"/>
          <w:lang w:val="uk-UA"/>
        </w:rPr>
        <w:t>до посад</w:t>
      </w:r>
      <w:r>
        <w:rPr>
          <w:rFonts w:ascii="Times New Roman" w:hAnsi="Times New Roman" w:cs="Times New Roman"/>
          <w:b/>
          <w:bCs/>
          <w:color w:val="000000"/>
          <w:sz w:val="24"/>
          <w:szCs w:val="24"/>
          <w:lang w:val="uk-UA"/>
        </w:rPr>
        <w:t>и</w:t>
      </w:r>
      <w:r w:rsidRPr="00880D1E">
        <w:rPr>
          <w:rFonts w:ascii="Times New Roman" w:hAnsi="Times New Roman" w:cs="Times New Roman"/>
          <w:b/>
          <w:bCs/>
          <w:color w:val="000000"/>
          <w:sz w:val="24"/>
          <w:szCs w:val="24"/>
          <w:lang w:val="uk-UA"/>
        </w:rPr>
        <w:t xml:space="preserve"> державної служби: </w:t>
      </w:r>
    </w:p>
    <w:p w:rsidR="00AD68C2" w:rsidRPr="00570FA5" w:rsidRDefault="00AD68C2" w:rsidP="00E42991">
      <w:pPr>
        <w:shd w:val="clear" w:color="auto" w:fill="FFFFFF"/>
        <w:spacing w:after="0" w:line="240" w:lineRule="auto"/>
        <w:jc w:val="center"/>
        <w:rPr>
          <w:rFonts w:ascii="Times New Roman" w:hAnsi="Times New Roman" w:cs="Times New Roman"/>
          <w:b/>
          <w:bCs/>
          <w:color w:val="333333"/>
          <w:sz w:val="24"/>
          <w:szCs w:val="24"/>
          <w:lang w:val="uk-UA" w:eastAsia="ru-RU"/>
        </w:rPr>
      </w:pPr>
      <w:r w:rsidRPr="00880D1E">
        <w:rPr>
          <w:rFonts w:ascii="Times New Roman" w:hAnsi="Times New Roman" w:cs="Times New Roman"/>
          <w:b/>
          <w:bCs/>
          <w:color w:val="000000"/>
          <w:sz w:val="24"/>
          <w:szCs w:val="24"/>
          <w:lang w:val="uk-UA"/>
        </w:rPr>
        <w:t xml:space="preserve">категорії «Б» - заступник начальника відділу бухгалтерського обліку і звітності </w:t>
      </w:r>
    </w:p>
    <w:tbl>
      <w:tblPr>
        <w:tblW w:w="5060" w:type="pct"/>
        <w:tblInd w:w="2" w:type="dxa"/>
        <w:tblCellMar>
          <w:left w:w="0" w:type="dxa"/>
          <w:right w:w="0" w:type="dxa"/>
        </w:tblCellMar>
        <w:tblLook w:val="00A0"/>
      </w:tblPr>
      <w:tblGrid>
        <w:gridCol w:w="572"/>
        <w:gridCol w:w="3226"/>
        <w:gridCol w:w="5962"/>
      </w:tblGrid>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bookmarkStart w:id="2" w:name="n766"/>
            <w:bookmarkEnd w:id="2"/>
            <w:r w:rsidRPr="00B15D37">
              <w:rPr>
                <w:rFonts w:ascii="Times New Roman" w:hAnsi="Times New Roman" w:cs="Times New Roman"/>
                <w:sz w:val="24"/>
                <w:szCs w:val="24"/>
                <w:lang w:eastAsia="ru-RU"/>
              </w:rPr>
              <w:t>Загальні умови</w:t>
            </w:r>
          </w:p>
        </w:tc>
      </w:tr>
      <w:tr w:rsidR="00AD68C2" w:rsidRPr="00E07D82">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Посадові обов’язки</w:t>
            </w:r>
          </w:p>
        </w:tc>
        <w:tc>
          <w:tcPr>
            <w:tcW w:w="5962" w:type="dxa"/>
            <w:tcBorders>
              <w:top w:val="single" w:sz="2" w:space="0" w:color="auto"/>
              <w:left w:val="single" w:sz="2" w:space="0" w:color="auto"/>
              <w:bottom w:val="single" w:sz="2" w:space="0" w:color="auto"/>
              <w:right w:val="single" w:sz="2" w:space="0" w:color="auto"/>
            </w:tcBorders>
          </w:tcPr>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1. Забезпечує законність, своєчасність та правильність оформлення документів, дотримання фінансової дисципліни, використання фонду оплати праці, встановлення посадових окладів, правильності нарахування та перерахунку податків до державного бюджету та інших платежів.</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2. Проводить нарахування заробітної плати, формує податковий розрахунок суми доходу, нарахованого (сплаченого) на користь платників податку і суми утриманого з них податку. Надає довідки про доходи  працівникам управління  та довідки для призначення пенсії відповідно до Закону України «Про державну службу».</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3.</w:t>
            </w:r>
            <w:r w:rsidRPr="00FA6C88">
              <w:rPr>
                <w:rFonts w:ascii="Times New Roman" w:hAnsi="Times New Roman" w:cs="Times New Roman"/>
                <w:color w:val="000000"/>
                <w:sz w:val="24"/>
                <w:szCs w:val="24"/>
                <w:lang w:val="uk-UA"/>
              </w:rPr>
              <w:t xml:space="preserve"> </w:t>
            </w:r>
            <w:r w:rsidRPr="00FA6C88">
              <w:rPr>
                <w:rFonts w:ascii="Times New Roman" w:hAnsi="Times New Roman" w:cs="Times New Roman"/>
                <w:sz w:val="24"/>
                <w:szCs w:val="24"/>
                <w:lang w:val="uk-UA"/>
              </w:rPr>
              <w:t>Формує накази, протоколи необхідні для нарахування заробітної плати, своєчасно та у повному обсязі перераховує податки і збори (обов'язкові платежі) до відповідних бюджетів.</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4. </w:t>
            </w:r>
            <w:r w:rsidRPr="00FA6C88">
              <w:rPr>
                <w:rFonts w:ascii="Times New Roman" w:hAnsi="Times New Roman" w:cs="Times New Roman"/>
                <w:sz w:val="24"/>
                <w:szCs w:val="24"/>
                <w:lang w:val="uk-UA"/>
              </w:rPr>
              <w:t>Веде відповідний бухгалтерський облік в меморіальному ордері   № 5 (розрахункова відомість із заробітної плати).</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5. Формує заявки до фонду соціального страхування на відшкодування витрат, пов’язаних з тимчасовою непрацездатністю, звіти до фондів соціального страхування, інвалідів, податкової інспекції, проводить персоніфікований облік працівників управління.</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6. </w:t>
            </w:r>
            <w:r w:rsidRPr="00FA6C88">
              <w:rPr>
                <w:rFonts w:ascii="Times New Roman" w:hAnsi="Times New Roman" w:cs="Times New Roman"/>
                <w:sz w:val="24"/>
                <w:szCs w:val="24"/>
                <w:lang w:val="uk-UA"/>
              </w:rPr>
              <w:t xml:space="preserve">Виконує функції голови тендерного комітету: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-забезпечує реалізацію таких функцій;</w:t>
            </w:r>
            <w:bookmarkStart w:id="3" w:name="h_44sinio" w:colFirst="0" w:colLast="0"/>
            <w:bookmarkEnd w:id="3"/>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xml:space="preserve">-планує закупівлі, складає та затверджує річний план закупівель;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xml:space="preserve">-організовує роботу комітету;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-приймає рішення щодо проведення засідань комітету;</w:t>
            </w:r>
            <w:bookmarkStart w:id="4" w:name="h_ihv636" w:colFirst="0" w:colLast="0"/>
            <w:bookmarkEnd w:id="4"/>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-визначає дату і місце проведення засідань комітету;</w:t>
            </w:r>
            <w:bookmarkStart w:id="5" w:name="h_32hioqz" w:colFirst="0" w:colLast="0"/>
            <w:bookmarkEnd w:id="5"/>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-пропонує порядок денний засідань комітету;</w:t>
            </w:r>
            <w:bookmarkStart w:id="6" w:name="h_v6u5ku14topa" w:colFirst="0" w:colLast="0"/>
            <w:bookmarkStart w:id="7" w:name="h_vx1227" w:colFirst="0" w:colLast="0"/>
            <w:bookmarkEnd w:id="6"/>
            <w:bookmarkEnd w:id="7"/>
            <w:r w:rsidRPr="00FA6C88">
              <w:rPr>
                <w:rFonts w:ascii="Times New Roman" w:hAnsi="Times New Roman" w:cs="Times New Roman"/>
                <w:sz w:val="24"/>
                <w:szCs w:val="24"/>
                <w:lang w:val="uk-UA"/>
              </w:rPr>
              <w:t xml:space="preserve"> </w:t>
            </w:r>
          </w:p>
          <w:p w:rsidR="00AD68C2" w:rsidRPr="00FA6C88" w:rsidRDefault="00AD68C2" w:rsidP="006E519F">
            <w:pPr>
              <w:widowControl w:val="0"/>
              <w:spacing w:after="0"/>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-вносить на розгляд керівника-замовника пропозиції щодо змін у складі комітету;</w:t>
            </w:r>
            <w:bookmarkStart w:id="8" w:name="h_3fwokq0" w:colFirst="0" w:colLast="0"/>
            <w:bookmarkEnd w:id="8"/>
          </w:p>
          <w:p w:rsidR="00AD68C2" w:rsidRPr="00FA6C88" w:rsidRDefault="00AD68C2" w:rsidP="006E519F">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sz w:val="24"/>
                <w:szCs w:val="24"/>
                <w:lang w:val="uk-UA"/>
              </w:rPr>
              <w:t>- здійснює інші повноваження відповідно до законодавства;.</w:t>
            </w:r>
          </w:p>
          <w:p w:rsidR="00AD68C2" w:rsidRPr="00FA6C88" w:rsidRDefault="00AD68C2" w:rsidP="00CD43BB">
            <w:pPr>
              <w:tabs>
                <w:tab w:val="left" w:pos="5786"/>
              </w:tabs>
              <w:spacing w:after="0" w:line="240" w:lineRule="auto"/>
              <w:ind w:left="113" w:right="1"/>
              <w:jc w:val="both"/>
              <w:rPr>
                <w:rFonts w:ascii="Times New Roman" w:hAnsi="Times New Roman" w:cs="Times New Roman"/>
                <w:sz w:val="24"/>
                <w:szCs w:val="24"/>
                <w:lang w:val="uk-UA"/>
              </w:rPr>
            </w:pPr>
            <w:r w:rsidRPr="00FA6C88">
              <w:rPr>
                <w:rFonts w:ascii="Times New Roman" w:hAnsi="Times New Roman" w:cs="Times New Roman"/>
                <w:color w:val="000000"/>
                <w:sz w:val="24"/>
                <w:szCs w:val="24"/>
                <w:lang w:val="uk-UA"/>
              </w:rPr>
              <w:t xml:space="preserve">7. </w:t>
            </w:r>
            <w:r w:rsidRPr="00FA6C88">
              <w:rPr>
                <w:rFonts w:ascii="Times New Roman" w:hAnsi="Times New Roman" w:cs="Times New Roman"/>
                <w:sz w:val="24"/>
                <w:szCs w:val="24"/>
                <w:lang w:val="uk-UA"/>
              </w:rPr>
              <w:t>Здійснює опрацювання договорів про закупівлю  разом із документами, що підтверджують застосування законодавства у сфері публічних закупівель.</w:t>
            </w:r>
          </w:p>
          <w:p w:rsidR="00AD68C2" w:rsidRDefault="00AD68C2" w:rsidP="00962A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8. </w:t>
            </w:r>
            <w:r w:rsidRPr="00962AE0">
              <w:rPr>
                <w:rFonts w:ascii="Times New Roman" w:hAnsi="Times New Roman" w:cs="Times New Roman"/>
                <w:sz w:val="24"/>
                <w:szCs w:val="24"/>
                <w:lang w:val="uk-UA"/>
              </w:rPr>
              <w:t>Забезпечує:</w:t>
            </w:r>
          </w:p>
          <w:p w:rsidR="00AD68C2" w:rsidRPr="00962AE0" w:rsidRDefault="00AD68C2" w:rsidP="00962AE0">
            <w:pPr>
              <w:spacing w:after="0" w:line="240" w:lineRule="auto"/>
              <w:jc w:val="both"/>
              <w:rPr>
                <w:rFonts w:ascii="Times New Roman" w:hAnsi="Times New Roman" w:cs="Times New Roman"/>
                <w:sz w:val="24"/>
                <w:szCs w:val="24"/>
                <w:lang w:val="uk-UA"/>
              </w:rPr>
            </w:pPr>
            <w:r w:rsidRPr="00962AE0">
              <w:rPr>
                <w:rFonts w:ascii="Times New Roman" w:hAnsi="Times New Roman" w:cs="Times New Roman"/>
                <w:sz w:val="24"/>
                <w:szCs w:val="24"/>
                <w:lang w:val="uk-UA"/>
              </w:rPr>
              <w:t xml:space="preserve">- достовірність та правильність оформлення інформації, включеної до реєстрів    </w:t>
            </w:r>
          </w:p>
          <w:p w:rsidR="00AD68C2" w:rsidRPr="00962AE0" w:rsidRDefault="00AD68C2" w:rsidP="00962AE0">
            <w:pPr>
              <w:spacing w:after="0" w:line="240" w:lineRule="auto"/>
              <w:jc w:val="both"/>
              <w:rPr>
                <w:rFonts w:ascii="Times New Roman" w:hAnsi="Times New Roman" w:cs="Times New Roman"/>
                <w:sz w:val="24"/>
                <w:szCs w:val="24"/>
                <w:lang w:val="uk-UA"/>
              </w:rPr>
            </w:pPr>
            <w:r w:rsidRPr="00962AE0">
              <w:rPr>
                <w:rFonts w:ascii="Times New Roman" w:hAnsi="Times New Roman" w:cs="Times New Roman"/>
                <w:sz w:val="24"/>
                <w:szCs w:val="24"/>
                <w:lang w:val="uk-UA"/>
              </w:rPr>
              <w:t xml:space="preserve">  бюджетних зобов'язань та бюджетних фінансових зобов'язань; </w:t>
            </w:r>
          </w:p>
          <w:p w:rsidR="00AD68C2" w:rsidRPr="007E4E56" w:rsidRDefault="00AD68C2" w:rsidP="00962AE0">
            <w:pPr>
              <w:pStyle w:val="BodyText2"/>
              <w:spacing w:before="0" w:beforeAutospacing="0" w:after="0" w:afterAutospacing="0" w:line="240" w:lineRule="auto"/>
              <w:rPr>
                <w:rFonts w:ascii="Times New Roman" w:hAnsi="Times New Roman" w:cs="Times New Roman"/>
                <w:lang w:val="uk-UA"/>
              </w:rPr>
            </w:pPr>
            <w:r w:rsidRPr="007E4E56">
              <w:rPr>
                <w:rFonts w:ascii="Times New Roman" w:hAnsi="Times New Roman" w:cs="Times New Roman"/>
                <w:lang w:val="uk-UA"/>
              </w:rPr>
              <w:t xml:space="preserve">- </w:t>
            </w:r>
            <w:r w:rsidRPr="007E4E56">
              <w:rPr>
                <w:rFonts w:ascii="Times New Roman" w:hAnsi="Times New Roman" w:cs="Times New Roman"/>
              </w:rPr>
              <w:t xml:space="preserve">повноту та достовірність даних підтвердних документів, які формуються та </w:t>
            </w:r>
            <w:r w:rsidRPr="007E4E56">
              <w:rPr>
                <w:rFonts w:ascii="Times New Roman" w:hAnsi="Times New Roman" w:cs="Times New Roman"/>
                <w:lang w:val="uk-UA"/>
              </w:rPr>
              <w:t xml:space="preserve">   </w:t>
            </w:r>
            <w:r w:rsidRPr="007E4E56">
              <w:rPr>
                <w:rFonts w:ascii="Times New Roman" w:hAnsi="Times New Roman" w:cs="Times New Roman"/>
              </w:rPr>
              <w:t>подаються в процесі казначейського обслуговування</w:t>
            </w:r>
            <w:r w:rsidRPr="007E4E56">
              <w:rPr>
                <w:rFonts w:ascii="Times New Roman" w:hAnsi="Times New Roman" w:cs="Times New Roman"/>
                <w:lang w:val="uk-UA"/>
              </w:rPr>
              <w:t>.</w:t>
            </w:r>
          </w:p>
          <w:p w:rsidR="00AD68C2" w:rsidRPr="00962AE0" w:rsidRDefault="00AD68C2" w:rsidP="00962A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9. </w:t>
            </w:r>
            <w:r w:rsidRPr="00962AE0">
              <w:rPr>
                <w:rFonts w:ascii="Times New Roman" w:hAnsi="Times New Roman" w:cs="Times New Roman"/>
                <w:sz w:val="24"/>
                <w:szCs w:val="24"/>
                <w:lang w:val="uk-UA"/>
              </w:rPr>
              <w:t>Забезпечує зберігання, оформлення та передачу до архіву опрацьованих первинних документів та облікових регістрів, які є підставою для відображення у бухгалтерському обліку   операцій та складення звітності.</w:t>
            </w:r>
          </w:p>
          <w:p w:rsidR="00AD68C2" w:rsidRDefault="00AD68C2" w:rsidP="00962AE0">
            <w:pPr>
              <w:tabs>
                <w:tab w:val="left" w:pos="5786"/>
              </w:tabs>
              <w:spacing w:after="0" w:line="240" w:lineRule="auto"/>
              <w:ind w:left="113" w:right="1"/>
              <w:jc w:val="both"/>
              <w:rPr>
                <w:lang w:val="uk-UA"/>
              </w:rPr>
            </w:pPr>
            <w:r w:rsidRPr="00962AE0">
              <w:rPr>
                <w:rFonts w:ascii="Times New Roman" w:hAnsi="Times New Roman" w:cs="Times New Roman"/>
                <w:sz w:val="24"/>
                <w:szCs w:val="24"/>
                <w:lang w:val="uk-UA"/>
              </w:rPr>
              <w:t>Здійснює інші функції передбачені законодавством</w:t>
            </w:r>
            <w:r>
              <w:rPr>
                <w:lang w:val="uk-UA"/>
              </w:rPr>
              <w:t>.</w:t>
            </w:r>
          </w:p>
          <w:p w:rsidR="00AD68C2" w:rsidRPr="00962AE0" w:rsidRDefault="00AD68C2" w:rsidP="00962AE0">
            <w:pPr>
              <w:tabs>
                <w:tab w:val="left" w:pos="5786"/>
              </w:tabs>
              <w:spacing w:after="0" w:line="240" w:lineRule="auto"/>
              <w:ind w:left="113" w:right="1"/>
              <w:jc w:val="both"/>
              <w:rPr>
                <w:rFonts w:ascii="Times New Roman" w:hAnsi="Times New Roman" w:cs="Times New Roman"/>
                <w:color w:val="000000"/>
                <w:sz w:val="24"/>
                <w:szCs w:val="24"/>
                <w:lang w:val="uk-UA"/>
              </w:rPr>
            </w:pPr>
            <w:r w:rsidRPr="005A5D01">
              <w:rPr>
                <w:rFonts w:ascii="Times New Roman" w:hAnsi="Times New Roman" w:cs="Times New Roman"/>
                <w:sz w:val="24"/>
                <w:szCs w:val="24"/>
                <w:lang w:val="uk-UA"/>
              </w:rPr>
              <w:t>10. У період тимчасової відсутності обов’язки заступника начальника відділу покладаються на іншого спеціаліста відділу або працівника управління, призначеного начальником управління у належному порядку, який(а) набуває відповідних прав та несе відповідальність за неналежне виконання покладених на нього обов’язків</w:t>
            </w:r>
            <w:r>
              <w:rPr>
                <w:rFonts w:ascii="Times New Roman" w:hAnsi="Times New Roman" w:cs="Times New Roman"/>
                <w:sz w:val="24"/>
                <w:szCs w:val="24"/>
                <w:lang w:val="uk-UA"/>
              </w:rPr>
              <w:t>.</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Умови оплати праці</w:t>
            </w:r>
          </w:p>
        </w:tc>
        <w:tc>
          <w:tcPr>
            <w:tcW w:w="5962" w:type="dxa"/>
            <w:tcBorders>
              <w:top w:val="single" w:sz="2" w:space="0" w:color="auto"/>
              <w:left w:val="single" w:sz="2" w:space="0" w:color="auto"/>
              <w:bottom w:val="single" w:sz="2" w:space="0" w:color="auto"/>
              <w:right w:val="single" w:sz="2" w:space="0" w:color="auto"/>
            </w:tcBorders>
          </w:tcPr>
          <w:p w:rsidR="00AD68C2" w:rsidRPr="00E42991" w:rsidRDefault="00AD68C2" w:rsidP="000F4326">
            <w:pPr>
              <w:pStyle w:val="rvps14"/>
              <w:spacing w:before="0" w:beforeAutospacing="0" w:after="0" w:afterAutospacing="0"/>
              <w:jc w:val="both"/>
            </w:pPr>
            <w:r w:rsidRPr="00E42991">
              <w:t xml:space="preserve">посадовий оклад  </w:t>
            </w:r>
            <w:r w:rsidRPr="007F7D4A">
              <w:rPr>
                <w:b/>
                <w:bCs/>
              </w:rPr>
              <w:t xml:space="preserve">- </w:t>
            </w:r>
            <w:r>
              <w:rPr>
                <w:lang w:val="ru-RU"/>
              </w:rPr>
              <w:t>6 3</w:t>
            </w:r>
            <w:r w:rsidRPr="004D55C6">
              <w:rPr>
                <w:lang w:val="ru-RU"/>
              </w:rPr>
              <w:t>00</w:t>
            </w:r>
            <w:r w:rsidRPr="00E42991">
              <w:t xml:space="preserve"> </w:t>
            </w:r>
            <w:r w:rsidRPr="00E42991">
              <w:rPr>
                <w:color w:val="FF0000"/>
              </w:rPr>
              <w:t xml:space="preserve"> </w:t>
            </w:r>
            <w:r w:rsidRPr="00E42991">
              <w:t>гривень;</w:t>
            </w:r>
          </w:p>
          <w:p w:rsidR="00AD68C2" w:rsidRPr="00B15D37" w:rsidRDefault="00AD68C2" w:rsidP="000F4326">
            <w:pPr>
              <w:spacing w:after="0" w:line="240" w:lineRule="auto"/>
              <w:rPr>
                <w:rFonts w:ascii="Times New Roman" w:hAnsi="Times New Roman" w:cs="Times New Roman"/>
                <w:sz w:val="24"/>
                <w:szCs w:val="24"/>
                <w:lang w:eastAsia="ru-RU"/>
              </w:rPr>
            </w:pPr>
            <w:r w:rsidRPr="00952176">
              <w:rPr>
                <w:rFonts w:ascii="Times New Roman" w:hAnsi="Times New Roman" w:cs="Times New Roman"/>
                <w:sz w:val="24"/>
                <w:szCs w:val="24"/>
              </w:rPr>
              <w:t>інші виплати відповідно до Закону України “Про державну службу”.</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DF1947" w:rsidRDefault="00AD68C2" w:rsidP="009E428F">
            <w:pPr>
              <w:pStyle w:val="rvps14"/>
              <w:spacing w:before="150" w:beforeAutospacing="0" w:after="150" w:afterAutospacing="0"/>
              <w:rPr>
                <w:color w:val="000000"/>
              </w:rPr>
            </w:pPr>
            <w:r w:rsidRPr="00DF1947">
              <w:rPr>
                <w:color w:val="000000"/>
              </w:rPr>
              <w:t>Інформація про строковість чи безстроковість призначення на посаду</w:t>
            </w:r>
          </w:p>
        </w:tc>
        <w:tc>
          <w:tcPr>
            <w:tcW w:w="5962" w:type="dxa"/>
            <w:tcBorders>
              <w:top w:val="single" w:sz="2" w:space="0" w:color="auto"/>
              <w:left w:val="single" w:sz="2" w:space="0" w:color="auto"/>
              <w:bottom w:val="single" w:sz="2" w:space="0" w:color="auto"/>
              <w:right w:val="single" w:sz="2" w:space="0" w:color="auto"/>
            </w:tcBorders>
          </w:tcPr>
          <w:p w:rsidR="00AD68C2" w:rsidRPr="00D5636A" w:rsidRDefault="00AD68C2" w:rsidP="009E428F">
            <w:pPr>
              <w:pStyle w:val="rvps14"/>
              <w:spacing w:before="150" w:beforeAutospacing="0" w:after="150" w:afterAutospacing="0"/>
              <w:rPr>
                <w:color w:val="000000"/>
              </w:rPr>
            </w:pPr>
            <w:r>
              <w:rPr>
                <w:color w:val="000000"/>
              </w:rPr>
              <w:t>Безстрокове</w:t>
            </w:r>
          </w:p>
        </w:tc>
      </w:tr>
      <w:tr w:rsidR="00AD68C2" w:rsidRPr="00390300">
        <w:tc>
          <w:tcPr>
            <w:tcW w:w="3798" w:type="dxa"/>
            <w:gridSpan w:val="2"/>
            <w:tcBorders>
              <w:top w:val="single" w:sz="2" w:space="0" w:color="auto"/>
              <w:left w:val="single" w:sz="2" w:space="0" w:color="auto"/>
              <w:bottom w:val="single" w:sz="2" w:space="0" w:color="auto"/>
              <w:right w:val="single" w:sz="2" w:space="0" w:color="auto"/>
            </w:tcBorders>
          </w:tcPr>
          <w:p w:rsidR="00AD68C2" w:rsidRPr="00DC3C08" w:rsidRDefault="00AD68C2" w:rsidP="00B15D37">
            <w:pPr>
              <w:spacing w:before="150" w:after="150" w:line="240" w:lineRule="auto"/>
              <w:rPr>
                <w:rFonts w:ascii="Times New Roman" w:hAnsi="Times New Roman" w:cs="Times New Roman"/>
                <w:sz w:val="24"/>
                <w:szCs w:val="24"/>
                <w:lang w:val="uk-UA" w:eastAsia="ru-RU"/>
              </w:rPr>
            </w:pPr>
            <w:r w:rsidRPr="00B15D37">
              <w:rPr>
                <w:rFonts w:ascii="Times New Roman" w:hAnsi="Times New Roman" w:cs="Times New Roman"/>
                <w:sz w:val="24"/>
                <w:szCs w:val="24"/>
                <w:lang w:eastAsia="ru-RU"/>
              </w:rPr>
              <w:t xml:space="preserve">Перелік інформації, необхідної для </w:t>
            </w:r>
            <w:r>
              <w:rPr>
                <w:rFonts w:ascii="Times New Roman" w:hAnsi="Times New Roman" w:cs="Times New Roman"/>
                <w:sz w:val="24"/>
                <w:szCs w:val="24"/>
                <w:lang w:val="uk-UA" w:eastAsia="ru-RU"/>
              </w:rPr>
              <w:t xml:space="preserve">призначення на посаду без конкурсу на період дії воєнного стану   </w:t>
            </w:r>
          </w:p>
        </w:tc>
        <w:tc>
          <w:tcPr>
            <w:tcW w:w="5962" w:type="dxa"/>
            <w:tcBorders>
              <w:top w:val="single" w:sz="2" w:space="0" w:color="auto"/>
              <w:left w:val="single" w:sz="2" w:space="0" w:color="auto"/>
              <w:bottom w:val="single" w:sz="2" w:space="0" w:color="auto"/>
              <w:right w:val="single" w:sz="2" w:space="0" w:color="auto"/>
            </w:tcBorders>
          </w:tcPr>
          <w:p w:rsidR="00AD68C2" w:rsidRPr="00DC3C08" w:rsidRDefault="00AD68C2" w:rsidP="000F4326">
            <w:pPr>
              <w:spacing w:line="240" w:lineRule="atLeast"/>
              <w:jc w:val="both"/>
              <w:rPr>
                <w:rFonts w:ascii="Times New Roman" w:hAnsi="Times New Roman" w:cs="Times New Roman"/>
                <w:sz w:val="24"/>
                <w:szCs w:val="24"/>
                <w:lang w:val="uk-UA"/>
              </w:rPr>
            </w:pPr>
            <w:r w:rsidRPr="00DC3C08">
              <w:rPr>
                <w:rFonts w:ascii="Times New Roman" w:hAnsi="Times New Roman" w:cs="Times New Roman"/>
                <w:sz w:val="24"/>
                <w:szCs w:val="24"/>
                <w:lang w:val="uk-UA"/>
              </w:rPr>
              <w:t xml:space="preserve">Особа, яка бажає </w:t>
            </w:r>
            <w:r>
              <w:rPr>
                <w:rFonts w:ascii="Times New Roman" w:hAnsi="Times New Roman" w:cs="Times New Roman"/>
                <w:sz w:val="24"/>
                <w:szCs w:val="24"/>
                <w:lang w:val="uk-UA"/>
              </w:rPr>
              <w:t>подати документи для призначення</w:t>
            </w:r>
            <w:r>
              <w:rPr>
                <w:rFonts w:ascii="Times New Roman" w:hAnsi="Times New Roman" w:cs="Times New Roman"/>
                <w:sz w:val="24"/>
                <w:szCs w:val="24"/>
                <w:lang w:val="uk-UA" w:eastAsia="ru-RU"/>
              </w:rPr>
              <w:t xml:space="preserve"> на посаду без конкурсу на період дії воєнного стану</w:t>
            </w:r>
            <w:r w:rsidRPr="00DC3C08">
              <w:rPr>
                <w:rFonts w:ascii="Times New Roman" w:hAnsi="Times New Roman" w:cs="Times New Roman"/>
                <w:sz w:val="24"/>
                <w:szCs w:val="24"/>
                <w:lang w:val="uk-UA"/>
              </w:rPr>
              <w:t xml:space="preserve">, подає </w:t>
            </w:r>
            <w:r>
              <w:rPr>
                <w:rFonts w:ascii="Times New Roman" w:hAnsi="Times New Roman" w:cs="Times New Roman"/>
                <w:sz w:val="24"/>
                <w:szCs w:val="24"/>
                <w:lang w:val="uk-UA"/>
              </w:rPr>
              <w:t>у відділ по роботі з персоналом наступну</w:t>
            </w:r>
            <w:r w:rsidRPr="00DC3C08">
              <w:rPr>
                <w:rFonts w:ascii="Times New Roman" w:hAnsi="Times New Roman" w:cs="Times New Roman"/>
                <w:sz w:val="24"/>
                <w:szCs w:val="24"/>
                <w:lang w:val="uk-UA"/>
              </w:rPr>
              <w:t xml:space="preserve"> інформацію:</w:t>
            </w:r>
          </w:p>
          <w:p w:rsidR="00AD68C2" w:rsidRPr="00543E68" w:rsidRDefault="00AD68C2" w:rsidP="000F4326">
            <w:pPr>
              <w:pStyle w:val="1"/>
              <w:jc w:val="both"/>
              <w:rPr>
                <w:rFonts w:ascii="Times New Roman" w:hAnsi="Times New Roman" w:cs="Times New Roman"/>
                <w:sz w:val="24"/>
                <w:szCs w:val="24"/>
              </w:rPr>
            </w:pPr>
            <w:r w:rsidRPr="00543E68">
              <w:rPr>
                <w:rFonts w:ascii="Times New Roman" w:hAnsi="Times New Roman" w:cs="Times New Roman"/>
                <w:sz w:val="24"/>
                <w:szCs w:val="24"/>
              </w:rPr>
              <w:t xml:space="preserve">1) </w:t>
            </w:r>
            <w:r w:rsidRPr="009C72B7">
              <w:rPr>
                <w:rFonts w:ascii="Times New Roman" w:hAnsi="Times New Roman" w:cs="Times New Roman"/>
                <w:sz w:val="24"/>
                <w:szCs w:val="24"/>
              </w:rPr>
              <w:t>заяву</w:t>
            </w:r>
            <w:r>
              <w:rPr>
                <w:rFonts w:ascii="Times New Roman" w:hAnsi="Times New Roman" w:cs="Times New Roman"/>
                <w:sz w:val="24"/>
                <w:szCs w:val="24"/>
              </w:rPr>
              <w:t>;</w:t>
            </w:r>
          </w:p>
          <w:p w:rsidR="00AD68C2" w:rsidRPr="009C72B7" w:rsidRDefault="00AD68C2" w:rsidP="000F4326">
            <w:pPr>
              <w:pStyle w:val="a1"/>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 xml:space="preserve">2) </w:t>
            </w:r>
            <w:r w:rsidRPr="009C72B7">
              <w:rPr>
                <w:rFonts w:ascii="Times New Roman" w:hAnsi="Times New Roman" w:cs="Times New Roman"/>
                <w:sz w:val="24"/>
                <w:szCs w:val="24"/>
              </w:rPr>
              <w:t>резюме за формою згідно з додатком 2</w:t>
            </w:r>
            <w:r w:rsidRPr="009C72B7">
              <w:rPr>
                <w:rFonts w:ascii="Times New Roman" w:hAnsi="Times New Roman" w:cs="Times New Roman"/>
                <w:sz w:val="24"/>
                <w:szCs w:val="24"/>
                <w:vertAlign w:val="superscript"/>
              </w:rPr>
              <w:t>1</w:t>
            </w:r>
            <w:r w:rsidRPr="009C72B7">
              <w:rPr>
                <w:rFonts w:ascii="Times New Roman" w:hAnsi="Times New Roman" w:cs="Times New Roman"/>
                <w:sz w:val="24"/>
                <w:szCs w:val="24"/>
              </w:rPr>
              <w:t xml:space="preserve"> Порядку проведення конкурсу на зайняття посад державної служби, затвердженого постановою Кабінету Міністрів України від 25 березня  2016 р.  № 246 (із змінами (далі-Порядок), в якому обов</w:t>
            </w:r>
            <w:r w:rsidRPr="00583701">
              <w:rPr>
                <w:rFonts w:ascii="Times New Roman" w:hAnsi="Times New Roman" w:cs="Times New Roman"/>
                <w:sz w:val="24"/>
                <w:szCs w:val="24"/>
              </w:rPr>
              <w:t>’</w:t>
            </w:r>
            <w:r w:rsidRPr="009C72B7">
              <w:rPr>
                <w:rFonts w:ascii="Times New Roman" w:hAnsi="Times New Roman" w:cs="Times New Roman"/>
                <w:sz w:val="24"/>
                <w:szCs w:val="24"/>
              </w:rPr>
              <w:t>язково зазначається:</w:t>
            </w:r>
          </w:p>
          <w:p w:rsidR="00AD68C2" w:rsidRPr="009C72B7" w:rsidRDefault="00AD68C2"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прізвище, ім</w:t>
            </w:r>
            <w:r w:rsidRPr="009C72B7">
              <w:rPr>
                <w:rFonts w:ascii="Times New Roman" w:hAnsi="Times New Roman" w:cs="Times New Roman"/>
                <w:sz w:val="24"/>
                <w:szCs w:val="24"/>
                <w:lang w:val="ru-RU"/>
              </w:rPr>
              <w:t>’</w:t>
            </w:r>
            <w:r w:rsidRPr="009C72B7">
              <w:rPr>
                <w:rFonts w:ascii="Times New Roman" w:hAnsi="Times New Roman" w:cs="Times New Roman"/>
                <w:sz w:val="24"/>
                <w:szCs w:val="24"/>
              </w:rPr>
              <w:t>я, по батькові кандидата;</w:t>
            </w:r>
          </w:p>
          <w:p w:rsidR="00AD68C2" w:rsidRPr="009C72B7" w:rsidRDefault="00AD68C2"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реквізити документа, що посвідчує особу та підтверджує громадянство України;</w:t>
            </w:r>
          </w:p>
          <w:p w:rsidR="00AD68C2" w:rsidRPr="009C72B7" w:rsidRDefault="00AD68C2" w:rsidP="000F4326">
            <w:pPr>
              <w:pStyle w:val="a1"/>
              <w:spacing w:before="0"/>
              <w:ind w:firstLine="0"/>
              <w:jc w:val="both"/>
              <w:rPr>
                <w:rFonts w:ascii="Times New Roman" w:hAnsi="Times New Roman" w:cs="Times New Roman"/>
                <w:sz w:val="24"/>
                <w:szCs w:val="24"/>
              </w:rPr>
            </w:pPr>
            <w:r w:rsidRPr="009C72B7">
              <w:rPr>
                <w:rFonts w:ascii="Times New Roman" w:hAnsi="Times New Roman" w:cs="Times New Roman"/>
                <w:sz w:val="24"/>
                <w:szCs w:val="24"/>
              </w:rPr>
              <w:t xml:space="preserve">       підтвердження наявності відповідного ступеня вищої освіти;</w:t>
            </w:r>
          </w:p>
          <w:p w:rsidR="00AD68C2" w:rsidRPr="00390300" w:rsidRDefault="00AD68C2" w:rsidP="00390300">
            <w:pPr>
              <w:pStyle w:val="a1"/>
              <w:spacing w:before="0"/>
              <w:ind w:firstLine="0"/>
              <w:jc w:val="both"/>
              <w:rPr>
                <w:rFonts w:ascii="Times New Roman" w:hAnsi="Times New Roman" w:cs="Times New Roman"/>
                <w:sz w:val="24"/>
                <w:szCs w:val="24"/>
              </w:rPr>
            </w:pPr>
            <w:r w:rsidRPr="009C72B7">
              <w:rPr>
                <w:sz w:val="24"/>
                <w:szCs w:val="24"/>
              </w:rPr>
              <w:t xml:space="preserve">      </w:t>
            </w:r>
            <w:r w:rsidRPr="00931757">
              <w:t xml:space="preserve"> </w:t>
            </w:r>
            <w:r w:rsidRPr="00390300">
              <w:rPr>
                <w:rFonts w:ascii="Times New Roman" w:hAnsi="Times New Roman" w:cs="Times New Roman"/>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D68C2" w:rsidRDefault="00AD68C2" w:rsidP="000F4326">
            <w:pPr>
              <w:pStyle w:val="a1"/>
              <w:spacing w:before="0"/>
              <w:ind w:firstLine="0"/>
              <w:jc w:val="both"/>
              <w:rPr>
                <w:rFonts w:ascii="Times New Roman" w:hAnsi="Times New Roman" w:cs="Times New Roman"/>
                <w:sz w:val="24"/>
                <w:szCs w:val="24"/>
              </w:rPr>
            </w:pPr>
            <w:r w:rsidRPr="00543E68">
              <w:rPr>
                <w:rFonts w:ascii="Times New Roman" w:hAnsi="Times New Roman" w:cs="Times New Roman"/>
                <w:sz w:val="24"/>
                <w:szCs w:val="24"/>
              </w:rPr>
              <w:t>3</w:t>
            </w:r>
            <w:r>
              <w:rPr>
                <w:rFonts w:ascii="Times New Roman" w:hAnsi="Times New Roman" w:cs="Times New Roman"/>
                <w:sz w:val="24"/>
                <w:szCs w:val="24"/>
              </w:rPr>
              <w:t>) заповнену особову картку державного службовця, затверджену наказом Національного агентства України з питань державної служби 19.05.2020 №77-20 зі змінами.</w:t>
            </w:r>
          </w:p>
          <w:p w:rsidR="00AD68C2" w:rsidRPr="009C72B7" w:rsidRDefault="00AD68C2" w:rsidP="000F4326">
            <w:pPr>
              <w:pStyle w:val="a1"/>
              <w:spacing w:before="0"/>
              <w:ind w:firstLine="0"/>
              <w:jc w:val="both"/>
              <w:rPr>
                <w:rFonts w:ascii="Times New Roman" w:hAnsi="Times New Roman" w:cs="Times New Roman"/>
                <w:sz w:val="24"/>
                <w:szCs w:val="24"/>
              </w:rPr>
            </w:pPr>
            <w:r>
              <w:rPr>
                <w:rFonts w:ascii="Times New Roman" w:hAnsi="Times New Roman" w:cs="Times New Roman"/>
                <w:sz w:val="24"/>
                <w:szCs w:val="24"/>
              </w:rPr>
              <w:t>4) автобіографія .</w:t>
            </w:r>
          </w:p>
          <w:p w:rsidR="00AD68C2" w:rsidRPr="00952176" w:rsidRDefault="00AD68C2" w:rsidP="00390300">
            <w:pPr>
              <w:pStyle w:val="a1"/>
              <w:spacing w:before="0"/>
              <w:ind w:firstLine="342"/>
              <w:jc w:val="both"/>
              <w:rPr>
                <w:rFonts w:ascii="Times New Roman" w:hAnsi="Times New Roman" w:cs="Times New Roman"/>
                <w:sz w:val="24"/>
                <w:szCs w:val="24"/>
              </w:rPr>
            </w:pPr>
            <w:r w:rsidRPr="00952176">
              <w:rPr>
                <w:rFonts w:ascii="Times New Roman" w:hAnsi="Times New Roman" w:cs="Times New Roman"/>
                <w:sz w:val="24"/>
                <w:szCs w:val="24"/>
              </w:rPr>
              <w:t>Особа, яка виявила</w:t>
            </w:r>
            <w:r>
              <w:rPr>
                <w:rFonts w:ascii="Times New Roman" w:hAnsi="Times New Roman" w:cs="Times New Roman"/>
                <w:sz w:val="24"/>
                <w:szCs w:val="24"/>
              </w:rPr>
              <w:t xml:space="preserve"> бажання</w:t>
            </w:r>
            <w:r w:rsidRPr="00952176">
              <w:rPr>
                <w:rFonts w:ascii="Times New Roman" w:hAnsi="Times New Roman" w:cs="Times New Roman"/>
                <w:sz w:val="24"/>
                <w:szCs w:val="24"/>
              </w:rPr>
              <w:t xml:space="preserve"> </w:t>
            </w:r>
            <w:r>
              <w:rPr>
                <w:rFonts w:ascii="Times New Roman" w:hAnsi="Times New Roman" w:cs="Times New Roman"/>
                <w:sz w:val="24"/>
                <w:szCs w:val="24"/>
              </w:rPr>
              <w:t>подати документи</w:t>
            </w:r>
            <w:r w:rsidRPr="00952176">
              <w:rPr>
                <w:rFonts w:ascii="Times New Roman" w:hAnsi="Times New Roman" w:cs="Times New Roman"/>
                <w:sz w:val="24"/>
                <w:szCs w:val="24"/>
              </w:rPr>
              <w:t xml:space="preserve">, може </w:t>
            </w:r>
            <w:r>
              <w:rPr>
                <w:rFonts w:ascii="Times New Roman" w:hAnsi="Times New Roman" w:cs="Times New Roman"/>
                <w:sz w:val="24"/>
                <w:szCs w:val="24"/>
              </w:rPr>
              <w:t>надати</w:t>
            </w:r>
            <w:r w:rsidRPr="00952176">
              <w:rPr>
                <w:rFonts w:ascii="Times New Roman" w:hAnsi="Times New Roman" w:cs="Times New Roman"/>
                <w:sz w:val="24"/>
                <w:szCs w:val="24"/>
              </w:rPr>
              <w:t xml:space="preserve"> додаткову інформацію, яка підтверджує </w:t>
            </w:r>
            <w:r>
              <w:rPr>
                <w:rFonts w:ascii="Times New Roman" w:hAnsi="Times New Roman" w:cs="Times New Roman"/>
                <w:sz w:val="24"/>
                <w:szCs w:val="24"/>
              </w:rPr>
              <w:t>досвід роботи, професійні компетентності, репутацію</w:t>
            </w:r>
            <w:r w:rsidRPr="00952176">
              <w:rPr>
                <w:rFonts w:ascii="Times New Roman" w:hAnsi="Times New Roman" w:cs="Times New Roman"/>
                <w:sz w:val="24"/>
                <w:szCs w:val="24"/>
              </w:rPr>
              <w:t xml:space="preserve"> (характеристики, рекомендації, наукові публікації тощо).</w:t>
            </w:r>
          </w:p>
          <w:p w:rsidR="00AD68C2" w:rsidRPr="00390300" w:rsidRDefault="00AD68C2" w:rsidP="00FC55E7">
            <w:pPr>
              <w:spacing w:after="0" w:line="240" w:lineRule="auto"/>
              <w:jc w:val="both"/>
              <w:rPr>
                <w:rFonts w:ascii="Times New Roman" w:hAnsi="Times New Roman" w:cs="Times New Roman"/>
                <w:sz w:val="24"/>
                <w:szCs w:val="24"/>
                <w:lang w:val="uk-UA"/>
              </w:rPr>
            </w:pPr>
            <w:bookmarkStart w:id="9" w:name="n1338"/>
            <w:bookmarkStart w:id="10" w:name="n1339"/>
            <w:bookmarkEnd w:id="9"/>
            <w:bookmarkEnd w:id="10"/>
            <w:r w:rsidRPr="007E600D">
              <w:rPr>
                <w:rFonts w:ascii="Times New Roman" w:hAnsi="Times New Roman" w:cs="Times New Roman"/>
                <w:color w:val="000000"/>
                <w:lang w:val="uk-UA"/>
              </w:rPr>
              <w:t xml:space="preserve">Документи приймаються до </w:t>
            </w:r>
            <w:r>
              <w:rPr>
                <w:rFonts w:ascii="Times New Roman" w:hAnsi="Times New Roman" w:cs="Times New Roman"/>
                <w:b/>
                <w:bCs/>
                <w:color w:val="000000"/>
                <w:lang w:val="uk-UA"/>
              </w:rPr>
              <w:t>17</w:t>
            </w:r>
            <w:r w:rsidRPr="007E600D">
              <w:rPr>
                <w:rFonts w:ascii="Times New Roman" w:hAnsi="Times New Roman" w:cs="Times New Roman"/>
                <w:b/>
                <w:bCs/>
                <w:color w:val="000000"/>
                <w:lang w:val="uk-UA"/>
              </w:rPr>
              <w:t xml:space="preserve"> год. 00 хв.  </w:t>
            </w:r>
            <w:r>
              <w:rPr>
                <w:rFonts w:ascii="Times New Roman" w:hAnsi="Times New Roman" w:cs="Times New Roman"/>
                <w:b/>
                <w:bCs/>
                <w:lang w:val="uk-UA"/>
              </w:rPr>
              <w:t xml:space="preserve">30 травня </w:t>
            </w:r>
            <w:r w:rsidRPr="005057A9">
              <w:rPr>
                <w:rFonts w:ascii="Times New Roman" w:hAnsi="Times New Roman" w:cs="Times New Roman"/>
                <w:b/>
                <w:bCs/>
                <w:lang w:val="uk-UA"/>
              </w:rPr>
              <w:t xml:space="preserve"> 202</w:t>
            </w:r>
            <w:r>
              <w:rPr>
                <w:rFonts w:ascii="Times New Roman" w:hAnsi="Times New Roman" w:cs="Times New Roman"/>
                <w:b/>
                <w:bCs/>
                <w:lang w:val="uk-UA"/>
              </w:rPr>
              <w:t>2</w:t>
            </w:r>
            <w:r w:rsidRPr="005057A9">
              <w:rPr>
                <w:rFonts w:ascii="Times New Roman" w:hAnsi="Times New Roman" w:cs="Times New Roman"/>
                <w:b/>
                <w:bCs/>
                <w:lang w:val="uk-UA"/>
              </w:rPr>
              <w:t xml:space="preserve"> року</w:t>
            </w:r>
            <w:r>
              <w:rPr>
                <w:rFonts w:ascii="Times New Roman" w:hAnsi="Times New Roman" w:cs="Times New Roman"/>
                <w:b/>
                <w:bCs/>
                <w:lang w:val="uk-UA"/>
              </w:rPr>
              <w:t xml:space="preserve"> за адресою:</w:t>
            </w:r>
            <w:r w:rsidRPr="00543E68">
              <w:rPr>
                <w:rFonts w:ascii="Times New Roman" w:hAnsi="Times New Roman" w:cs="Times New Roman"/>
                <w:sz w:val="24"/>
                <w:szCs w:val="24"/>
                <w:lang w:val="uk-UA"/>
              </w:rPr>
              <w:t xml:space="preserve"> Управління соціального захисту населення Чортківської районної державної адміністрації 48500, м. Чортків, вул. Шевченка, 34</w:t>
            </w:r>
            <w:r>
              <w:rPr>
                <w:rFonts w:ascii="Times New Roman" w:hAnsi="Times New Roman" w:cs="Times New Roman"/>
                <w:sz w:val="24"/>
                <w:szCs w:val="24"/>
                <w:lang w:val="uk-UA"/>
              </w:rPr>
              <w:t>, 4 поверх, кабінет №7</w:t>
            </w:r>
          </w:p>
        </w:tc>
      </w:tr>
      <w:tr w:rsidR="00AD68C2" w:rsidRPr="00BD766D">
        <w:tc>
          <w:tcPr>
            <w:tcW w:w="3798" w:type="dxa"/>
            <w:gridSpan w:val="2"/>
            <w:tcBorders>
              <w:top w:val="single" w:sz="2" w:space="0" w:color="auto"/>
              <w:left w:val="single" w:sz="2" w:space="0" w:color="auto"/>
              <w:bottom w:val="single" w:sz="2" w:space="0" w:color="auto"/>
              <w:right w:val="single" w:sz="2" w:space="0" w:color="auto"/>
            </w:tcBorders>
          </w:tcPr>
          <w:p w:rsidR="00AD68C2" w:rsidRDefault="00AD68C2" w:rsidP="00B15D37">
            <w:pPr>
              <w:spacing w:before="150" w:after="150" w:line="240" w:lineRule="auto"/>
              <w:rPr>
                <w:rFonts w:ascii="Times New Roman" w:hAnsi="Times New Roman" w:cs="Times New Roman"/>
                <w:lang w:val="uk-UA"/>
              </w:rPr>
            </w:pPr>
          </w:p>
          <w:p w:rsidR="00AD68C2" w:rsidRPr="00543E68" w:rsidRDefault="00AD68C2" w:rsidP="00B15D37">
            <w:pPr>
              <w:spacing w:before="150" w:after="150" w:line="240" w:lineRule="auto"/>
              <w:rPr>
                <w:rFonts w:ascii="Times New Roman" w:hAnsi="Times New Roman" w:cs="Times New Roman"/>
                <w:sz w:val="24"/>
                <w:szCs w:val="24"/>
                <w:lang w:val="uk-UA" w:eastAsia="ru-RU"/>
              </w:rPr>
            </w:pPr>
            <w:r w:rsidRPr="00543E68">
              <w:rPr>
                <w:rFonts w:ascii="Times New Roman" w:hAnsi="Times New Roman" w:cs="Times New Roman"/>
                <w:lang w:val="uk-UA"/>
              </w:rPr>
              <w:t xml:space="preserve">Місце або спосіб проведення співбесіди </w:t>
            </w:r>
          </w:p>
        </w:tc>
        <w:tc>
          <w:tcPr>
            <w:tcW w:w="5962" w:type="dxa"/>
            <w:tcBorders>
              <w:top w:val="single" w:sz="2" w:space="0" w:color="auto"/>
              <w:left w:val="single" w:sz="2" w:space="0" w:color="auto"/>
              <w:bottom w:val="single" w:sz="2" w:space="0" w:color="auto"/>
              <w:right w:val="single" w:sz="2" w:space="0" w:color="auto"/>
            </w:tcBorders>
          </w:tcPr>
          <w:p w:rsidR="00AD68C2" w:rsidRPr="00DF7588" w:rsidRDefault="00AD68C2" w:rsidP="00B44EEE">
            <w:pPr>
              <w:pStyle w:val="rvps14"/>
              <w:spacing w:before="0" w:beforeAutospacing="0" w:after="0" w:afterAutospacing="0"/>
              <w:jc w:val="both"/>
              <w:textAlignment w:val="baseline"/>
            </w:pPr>
            <w:r>
              <w:rPr>
                <w:b/>
                <w:bCs/>
              </w:rPr>
              <w:t xml:space="preserve">  10</w:t>
            </w:r>
            <w:r w:rsidRPr="00DF7588">
              <w:rPr>
                <w:b/>
                <w:bCs/>
              </w:rPr>
              <w:t xml:space="preserve"> год. 00 хв. </w:t>
            </w:r>
            <w:r>
              <w:rPr>
                <w:b/>
                <w:bCs/>
              </w:rPr>
              <w:t>31</w:t>
            </w:r>
            <w:r w:rsidRPr="00DF7588">
              <w:rPr>
                <w:b/>
                <w:bCs/>
              </w:rPr>
              <w:t xml:space="preserve"> </w:t>
            </w:r>
            <w:r>
              <w:rPr>
                <w:b/>
                <w:bCs/>
              </w:rPr>
              <w:t>травня</w:t>
            </w:r>
            <w:r w:rsidRPr="00DF7588">
              <w:rPr>
                <w:b/>
                <w:bCs/>
              </w:rPr>
              <w:t xml:space="preserve"> 202</w:t>
            </w:r>
            <w:r>
              <w:rPr>
                <w:b/>
                <w:bCs/>
              </w:rPr>
              <w:t>2</w:t>
            </w:r>
            <w:r w:rsidRPr="00DF7588">
              <w:rPr>
                <w:b/>
                <w:bCs/>
              </w:rPr>
              <w:t xml:space="preserve"> року</w:t>
            </w:r>
            <w:r w:rsidRPr="00DF7588">
              <w:t xml:space="preserve">   </w:t>
            </w:r>
          </w:p>
          <w:p w:rsidR="00AD68C2" w:rsidRPr="00543E68" w:rsidRDefault="00AD68C2" w:rsidP="00B44EEE">
            <w:pPr>
              <w:spacing w:after="0" w:line="240" w:lineRule="auto"/>
              <w:jc w:val="both"/>
              <w:rPr>
                <w:rFonts w:ascii="Times New Roman" w:hAnsi="Times New Roman" w:cs="Times New Roman"/>
                <w:sz w:val="24"/>
                <w:szCs w:val="24"/>
                <w:lang w:val="uk-UA"/>
              </w:rPr>
            </w:pPr>
          </w:p>
          <w:p w:rsidR="00AD68C2" w:rsidRPr="00BD766D" w:rsidRDefault="00AD68C2" w:rsidP="00BD766D">
            <w:pPr>
              <w:spacing w:after="0" w:line="240" w:lineRule="auto"/>
              <w:jc w:val="both"/>
              <w:rPr>
                <w:rFonts w:ascii="Times New Roman" w:hAnsi="Times New Roman" w:cs="Times New Roman"/>
                <w:sz w:val="24"/>
                <w:szCs w:val="24"/>
                <w:lang w:val="uk-UA"/>
              </w:rPr>
            </w:pPr>
            <w:r w:rsidRPr="00477E7A">
              <w:rPr>
                <w:rFonts w:ascii="Times New Roman" w:hAnsi="Times New Roman" w:cs="Times New Roman"/>
                <w:sz w:val="24"/>
                <w:szCs w:val="24"/>
                <w:lang w:val="uk-UA"/>
              </w:rPr>
              <w:t xml:space="preserve">Управління соціального захисту населення Чортківської районної державної адміністрації 48500, м. Чортків, вул. </w:t>
            </w:r>
            <w:r w:rsidRPr="00BD766D">
              <w:rPr>
                <w:rFonts w:ascii="Times New Roman" w:hAnsi="Times New Roman" w:cs="Times New Roman"/>
                <w:sz w:val="24"/>
                <w:szCs w:val="24"/>
              </w:rPr>
              <w:t xml:space="preserve">Шевченка, 34, 4 поверх </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 xml:space="preserve">Прізвище, ім’я та по батькові, номер телефону та адреса електронної пошти особи, яка надає додаткову інформацію </w:t>
            </w:r>
          </w:p>
        </w:tc>
        <w:tc>
          <w:tcPr>
            <w:tcW w:w="5962" w:type="dxa"/>
            <w:tcBorders>
              <w:top w:val="single" w:sz="2" w:space="0" w:color="auto"/>
              <w:left w:val="single" w:sz="2" w:space="0" w:color="auto"/>
              <w:bottom w:val="single" w:sz="2" w:space="0" w:color="auto"/>
              <w:right w:val="single" w:sz="2" w:space="0" w:color="auto"/>
            </w:tcBorders>
          </w:tcPr>
          <w:p w:rsidR="00AD68C2" w:rsidRPr="0012636D" w:rsidRDefault="00AD68C2" w:rsidP="00B15D37">
            <w:pPr>
              <w:spacing w:before="150" w:after="150" w:line="240" w:lineRule="auto"/>
              <w:rPr>
                <w:rFonts w:ascii="Times New Roman" w:hAnsi="Times New Roman" w:cs="Times New Roman"/>
                <w:color w:val="000000"/>
                <w:sz w:val="24"/>
                <w:szCs w:val="24"/>
                <w:lang w:val="uk-UA" w:eastAsia="ru-RU"/>
              </w:rPr>
            </w:pPr>
            <w:r w:rsidRPr="0012636D">
              <w:rPr>
                <w:rFonts w:ascii="Times New Roman" w:hAnsi="Times New Roman" w:cs="Times New Roman"/>
                <w:color w:val="000000"/>
                <w:sz w:val="24"/>
                <w:szCs w:val="24"/>
                <w:lang w:val="uk-UA" w:eastAsia="ru-RU"/>
              </w:rPr>
              <w:t xml:space="preserve">Кресінська Марія Олексіївна 066 0232558, </w:t>
            </w:r>
            <w:r w:rsidRPr="0012636D">
              <w:rPr>
                <w:rFonts w:ascii="Times New Roman" w:hAnsi="Times New Roman" w:cs="Times New Roman"/>
                <w:color w:val="000000"/>
                <w:sz w:val="24"/>
                <w:szCs w:val="24"/>
                <w:shd w:val="clear" w:color="auto" w:fill="FFFFFF"/>
              </w:rPr>
              <w:t>mariakresinska@gmail.com</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Кваліфікаційні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1.</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Освіта</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sz w:val="24"/>
                <w:szCs w:val="24"/>
                <w:lang w:val="uk-UA" w:eastAsia="ru-RU"/>
              </w:rPr>
              <w:t xml:space="preserve"> Повна вища  освіта  за освітньо кваліфікаційним рівнем магістр, спеціаліст (ст.19 Закону України «Про державну службу»)</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Досвід роботи</w:t>
            </w:r>
          </w:p>
        </w:tc>
        <w:tc>
          <w:tcPr>
            <w:tcW w:w="5962" w:type="dxa"/>
            <w:tcBorders>
              <w:top w:val="single" w:sz="2" w:space="0" w:color="auto"/>
              <w:left w:val="single" w:sz="2" w:space="0" w:color="auto"/>
              <w:bottom w:val="single" w:sz="2" w:space="0" w:color="auto"/>
              <w:right w:val="single" w:sz="2" w:space="0" w:color="auto"/>
            </w:tcBorders>
          </w:tcPr>
          <w:p w:rsidR="00AD68C2" w:rsidRPr="00AC25EE" w:rsidRDefault="00AD68C2" w:rsidP="00582D1D">
            <w:pPr>
              <w:spacing w:before="150" w:after="150" w:line="240" w:lineRule="auto"/>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w:t>
            </w:r>
            <w:r>
              <w:rPr>
                <w:rFonts w:ascii="Times New Roman" w:hAnsi="Times New Roman" w:cs="Times New Roman"/>
                <w:color w:val="000000"/>
                <w:sz w:val="24"/>
                <w:szCs w:val="24"/>
                <w:shd w:val="clear" w:color="auto" w:fill="FFFFFF"/>
                <w:lang w:val="uk-UA"/>
              </w:rPr>
              <w:t>Д</w:t>
            </w:r>
            <w:r w:rsidRPr="0012636D">
              <w:rPr>
                <w:rFonts w:ascii="Times New Roman" w:hAnsi="Times New Roman" w:cs="Times New Roman"/>
                <w:color w:val="000000"/>
                <w:sz w:val="24"/>
                <w:szCs w:val="24"/>
                <w:shd w:val="clear" w:color="auto" w:fill="FFFFFF"/>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одного року</w:t>
            </w:r>
          </w:p>
        </w:tc>
      </w:tr>
      <w:tr w:rsidR="00AD68C2"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3.</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державною мовою</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582D1D">
            <w:pPr>
              <w:spacing w:before="150" w:after="150" w:line="240" w:lineRule="auto"/>
              <w:rPr>
                <w:rFonts w:ascii="Times New Roman" w:hAnsi="Times New Roman" w:cs="Times New Roman"/>
                <w:sz w:val="24"/>
                <w:szCs w:val="24"/>
                <w:lang w:eastAsia="ru-RU"/>
              </w:rPr>
            </w:pPr>
            <w:r>
              <w:rPr>
                <w:rFonts w:ascii="Times New Roman" w:hAnsi="Times New Roman" w:cs="Times New Roman"/>
                <w:color w:val="000000"/>
                <w:sz w:val="24"/>
                <w:szCs w:val="24"/>
                <w:shd w:val="clear" w:color="auto" w:fill="FFFFFF"/>
                <w:lang w:val="uk-UA"/>
              </w:rPr>
              <w:t>В</w:t>
            </w:r>
            <w:r w:rsidRPr="0012636D">
              <w:rPr>
                <w:rFonts w:ascii="Times New Roman" w:hAnsi="Times New Roman" w:cs="Times New Roman"/>
                <w:color w:val="000000"/>
                <w:sz w:val="24"/>
                <w:szCs w:val="24"/>
                <w:shd w:val="clear" w:color="auto" w:fill="FFFFFF"/>
              </w:rPr>
              <w:t>ільне володіння державною мовою</w:t>
            </w:r>
          </w:p>
        </w:tc>
      </w:tr>
      <w:tr w:rsidR="00AD68C2" w:rsidRPr="006865C1">
        <w:trPr>
          <w:trHeight w:val="690"/>
        </w:trPr>
        <w:tc>
          <w:tcPr>
            <w:tcW w:w="57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4.</w:t>
            </w:r>
          </w:p>
        </w:tc>
        <w:tc>
          <w:tcPr>
            <w:tcW w:w="3226"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Володіння іноземною мовою</w:t>
            </w:r>
          </w:p>
        </w:tc>
        <w:tc>
          <w:tcPr>
            <w:tcW w:w="5962" w:type="dxa"/>
            <w:tcBorders>
              <w:top w:val="single" w:sz="2" w:space="0" w:color="auto"/>
              <w:left w:val="single" w:sz="2" w:space="0" w:color="auto"/>
              <w:bottom w:val="single" w:sz="2" w:space="0" w:color="auto"/>
              <w:right w:val="single" w:sz="2" w:space="0" w:color="auto"/>
            </w:tcBorders>
          </w:tcPr>
          <w:p w:rsidR="00AD68C2" w:rsidRPr="00CB71D6" w:rsidRDefault="00AD68C2" w:rsidP="00B15D37">
            <w:pPr>
              <w:spacing w:after="0" w:line="240"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Вимоги до компетентності</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1</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textAlignment w:val="baseline"/>
              <w:rPr>
                <w:rFonts w:ascii="Times New Roman" w:hAnsi="Times New Roman" w:cs="Times New Roman"/>
                <w:sz w:val="24"/>
                <w:szCs w:val="24"/>
                <w:lang w:eastAsia="ru-RU"/>
              </w:rPr>
            </w:pPr>
            <w:r w:rsidRPr="006305CA">
              <w:rPr>
                <w:rFonts w:ascii="Times New Roman" w:hAnsi="Times New Roman" w:cs="Times New Roman"/>
                <w:color w:val="000000"/>
                <w:sz w:val="24"/>
                <w:szCs w:val="24"/>
              </w:rPr>
              <w:t>Прийняття ефективних рішень</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здатність приймати вчасні та виважені рішення;</w:t>
            </w:r>
          </w:p>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 xml:space="preserve"> аналіз альтернатив;</w:t>
            </w:r>
          </w:p>
          <w:p w:rsidR="00AD68C2" w:rsidRPr="006305CA" w:rsidRDefault="00AD68C2" w:rsidP="00B162CB">
            <w:pPr>
              <w:widowControl w:val="0"/>
              <w:numPr>
                <w:ilvl w:val="0"/>
                <w:numId w:val="1"/>
              </w:numPr>
              <w:tabs>
                <w:tab w:val="left" w:pos="26"/>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 xml:space="preserve"> спроможність іти на виважений ризик;</w:t>
            </w:r>
          </w:p>
          <w:p w:rsidR="00AD68C2" w:rsidRPr="00462513" w:rsidRDefault="00AD68C2" w:rsidP="00582D1D">
            <w:pPr>
              <w:shd w:val="clear" w:color="auto" w:fill="FFFFFF"/>
              <w:tabs>
                <w:tab w:val="left" w:pos="26"/>
              </w:tabs>
              <w:spacing w:after="0" w:line="240" w:lineRule="auto"/>
              <w:ind w:left="178" w:right="145"/>
              <w:jc w:val="both"/>
              <w:rPr>
                <w:rFonts w:ascii="Times New Roman" w:hAnsi="Times New Roman" w:cs="Times New Roman"/>
                <w:sz w:val="24"/>
                <w:szCs w:val="24"/>
                <w:lang w:eastAsia="ru-RU"/>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автономність та ініціативність щодо пропозицій і рішень</w:t>
            </w:r>
          </w:p>
        </w:tc>
      </w:tr>
      <w:tr w:rsidR="00AD68C2" w:rsidRPr="00151486">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2</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151486" w:rsidRDefault="00AD68C2" w:rsidP="00582D1D">
            <w:pPr>
              <w:textAlignment w:val="baseline"/>
              <w:rPr>
                <w:rFonts w:ascii="Times New Roman" w:hAnsi="Times New Roman" w:cs="Times New Roman"/>
                <w:sz w:val="24"/>
                <w:szCs w:val="24"/>
                <w:lang w:val="uk-UA" w:eastAsia="ru-RU"/>
              </w:rPr>
            </w:pPr>
            <w:r w:rsidRPr="006305CA">
              <w:rPr>
                <w:rFonts w:ascii="Times New Roman" w:hAnsi="Times New Roman" w:cs="Times New Roman"/>
                <w:color w:val="000000"/>
                <w:sz w:val="24"/>
                <w:szCs w:val="24"/>
              </w:rPr>
              <w:t>Лідерство</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numPr>
                <w:ilvl w:val="0"/>
                <w:numId w:val="1"/>
              </w:numPr>
              <w:tabs>
                <w:tab w:val="left" w:pos="26"/>
                <w:tab w:val="left" w:pos="308"/>
              </w:tabs>
              <w:spacing w:after="0" w:line="240" w:lineRule="auto"/>
              <w:ind w:left="141" w:right="272" w:firstLine="0"/>
              <w:jc w:val="both"/>
              <w:rPr>
                <w:rFonts w:ascii="Times New Roman" w:hAnsi="Times New Roman" w:cs="Times New Roman"/>
                <w:color w:val="000000"/>
                <w:sz w:val="24"/>
                <w:szCs w:val="24"/>
              </w:rPr>
            </w:pPr>
            <w:r w:rsidRPr="00151486">
              <w:rPr>
                <w:rFonts w:ascii="Times New Roman" w:hAnsi="Times New Roman" w:cs="Times New Roman"/>
                <w:sz w:val="24"/>
                <w:szCs w:val="24"/>
                <w:lang w:val="uk-UA" w:eastAsia="ru-RU"/>
              </w:rPr>
              <w:t xml:space="preserve"> </w:t>
            </w:r>
            <w:r w:rsidRPr="006305CA">
              <w:rPr>
                <w:rFonts w:ascii="Times New Roman" w:hAnsi="Times New Roman" w:cs="Times New Roman"/>
                <w:color w:val="000000"/>
                <w:sz w:val="24"/>
                <w:szCs w:val="24"/>
              </w:rPr>
              <w:t>вміння мотивувати до ефективної професійної діяльності;</w:t>
            </w:r>
          </w:p>
          <w:p w:rsidR="00AD68C2" w:rsidRPr="006305CA" w:rsidRDefault="00AD68C2" w:rsidP="00582D1D">
            <w:pPr>
              <w:widowControl w:val="0"/>
              <w:numPr>
                <w:ilvl w:val="0"/>
                <w:numId w:val="1"/>
              </w:numPr>
              <w:tabs>
                <w:tab w:val="left" w:pos="26"/>
                <w:tab w:val="left" w:pos="308"/>
              </w:tabs>
              <w:spacing w:after="0" w:line="240" w:lineRule="auto"/>
              <w:ind w:left="141" w:right="272" w:firstLine="0"/>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сприяння всебічному розвитку особистості;</w:t>
            </w:r>
          </w:p>
          <w:p w:rsidR="00AD68C2" w:rsidRPr="006305CA" w:rsidRDefault="00AD68C2" w:rsidP="00582D1D">
            <w:pPr>
              <w:widowControl w:val="0"/>
              <w:numPr>
                <w:ilvl w:val="0"/>
                <w:numId w:val="1"/>
              </w:numPr>
              <w:tabs>
                <w:tab w:val="left" w:pos="26"/>
                <w:tab w:val="left" w:pos="300"/>
              </w:tabs>
              <w:spacing w:after="0" w:line="240" w:lineRule="auto"/>
              <w:ind w:left="141" w:right="272" w:firstLine="0"/>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вміння делегувати повноваження та управляти результатами діяльності;</w:t>
            </w:r>
          </w:p>
          <w:p w:rsidR="00AD68C2" w:rsidRPr="00151486" w:rsidRDefault="00AD68C2" w:rsidP="00582D1D">
            <w:pPr>
              <w:shd w:val="clear" w:color="auto" w:fill="FFFFFF"/>
              <w:tabs>
                <w:tab w:val="left" w:pos="26"/>
              </w:tabs>
              <w:spacing w:after="0" w:line="240" w:lineRule="auto"/>
              <w:ind w:left="141"/>
              <w:jc w:val="both"/>
              <w:rPr>
                <w:rFonts w:ascii="Times New Roman" w:hAnsi="Times New Roman" w:cs="Times New Roman"/>
                <w:sz w:val="24"/>
                <w:szCs w:val="24"/>
                <w:lang w:val="uk-UA" w:eastAsia="ru-RU"/>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здатність до формування ефективної організаційної культури державної служби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en-US" w:eastAsia="ru-RU"/>
              </w:rPr>
              <w:t>3</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Впровадження змін</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582D1D">
            <w:pPr>
              <w:shd w:val="clear" w:color="auto" w:fill="FFFFFF"/>
              <w:tabs>
                <w:tab w:val="left" w:pos="26"/>
              </w:tabs>
              <w:spacing w:after="0" w:line="240" w:lineRule="auto"/>
              <w:ind w:right="145" w:firstLine="206"/>
              <w:rPr>
                <w:rFonts w:ascii="Times New Roman" w:hAnsi="Times New Roman" w:cs="Times New Roman"/>
                <w:sz w:val="24"/>
                <w:szCs w:val="24"/>
                <w:lang w:eastAsia="ru-RU"/>
              </w:rPr>
            </w:pPr>
            <w:r w:rsidRPr="00462513">
              <w:rPr>
                <w:rFonts w:ascii="Times New Roman" w:hAnsi="Times New Roman" w:cs="Times New Roman"/>
                <w:sz w:val="24"/>
                <w:szCs w:val="24"/>
                <w:lang w:eastAsia="ru-RU"/>
              </w:rPr>
              <w:t>-  здатність підтримувати зміни та працювати з реакцією на них;</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F91400" w:rsidRDefault="00AD68C2" w:rsidP="003F59CC">
            <w:pPr>
              <w:spacing w:before="150" w:after="150"/>
              <w:jc w:val="center"/>
              <w:textAlignment w:val="baseline"/>
              <w:rPr>
                <w:rFonts w:ascii="Times New Roman" w:hAnsi="Times New Roman" w:cs="Times New Roman"/>
                <w:sz w:val="24"/>
                <w:szCs w:val="24"/>
                <w:lang w:val="uk-UA" w:eastAsia="ru-RU"/>
              </w:rPr>
            </w:pPr>
            <w:r>
              <w:rPr>
                <w:rFonts w:ascii="Times New Roman" w:hAnsi="Times New Roman" w:cs="Times New Roman"/>
                <w:sz w:val="24"/>
                <w:szCs w:val="24"/>
                <w:lang w:val="uk-UA" w:eastAsia="ru-RU"/>
              </w:rPr>
              <w:t>4.</w:t>
            </w:r>
          </w:p>
        </w:tc>
        <w:tc>
          <w:tcPr>
            <w:tcW w:w="3226"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tabs>
                <w:tab w:val="left" w:pos="1903"/>
              </w:tabs>
              <w:spacing w:after="0" w:line="240" w:lineRule="auto"/>
              <w:ind w:left="176" w:right="106"/>
              <w:rPr>
                <w:rFonts w:ascii="Times New Roman" w:hAnsi="Times New Roman" w:cs="Times New Roman"/>
                <w:color w:val="000000"/>
                <w:sz w:val="24"/>
                <w:szCs w:val="24"/>
              </w:rPr>
            </w:pPr>
            <w:r w:rsidRPr="006305CA">
              <w:rPr>
                <w:rFonts w:ascii="Times New Roman" w:hAnsi="Times New Roman" w:cs="Times New Roman"/>
                <w:color w:val="000000"/>
                <w:sz w:val="24"/>
                <w:szCs w:val="24"/>
              </w:rPr>
              <w:t>Комунікація та</w:t>
            </w:r>
          </w:p>
          <w:p w:rsidR="00AD68C2" w:rsidRPr="006305CA" w:rsidRDefault="00AD68C2" w:rsidP="00582D1D">
            <w:pPr>
              <w:widowControl w:val="0"/>
              <w:spacing w:after="0" w:line="240" w:lineRule="auto"/>
              <w:ind w:left="176" w:right="106"/>
              <w:rPr>
                <w:rFonts w:ascii="Times New Roman" w:hAnsi="Times New Roman" w:cs="Times New Roman"/>
                <w:color w:val="000000"/>
                <w:sz w:val="24"/>
                <w:szCs w:val="24"/>
              </w:rPr>
            </w:pPr>
            <w:r w:rsidRPr="006305CA">
              <w:rPr>
                <w:rFonts w:ascii="Times New Roman" w:hAnsi="Times New Roman" w:cs="Times New Roman"/>
                <w:color w:val="000000"/>
                <w:sz w:val="24"/>
                <w:szCs w:val="24"/>
              </w:rPr>
              <w:t>взаємодія</w:t>
            </w:r>
          </w:p>
        </w:tc>
        <w:tc>
          <w:tcPr>
            <w:tcW w:w="5962" w:type="dxa"/>
            <w:tcBorders>
              <w:top w:val="single" w:sz="2" w:space="0" w:color="auto"/>
              <w:left w:val="single" w:sz="2" w:space="0" w:color="auto"/>
              <w:bottom w:val="single" w:sz="2" w:space="0" w:color="auto"/>
              <w:right w:val="single" w:sz="2" w:space="0" w:color="auto"/>
            </w:tcBorders>
          </w:tcPr>
          <w:p w:rsidR="00AD68C2" w:rsidRPr="006305CA" w:rsidRDefault="00AD68C2" w:rsidP="00582D1D">
            <w:pPr>
              <w:widowControl w:val="0"/>
              <w:numPr>
                <w:ilvl w:val="0"/>
                <w:numId w:val="1"/>
              </w:numPr>
              <w:tabs>
                <w:tab w:val="left" w:pos="26"/>
                <w:tab w:val="left" w:pos="420"/>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вміння визначати заінтересовані і впливові сторони та розбудовувати партнерські відносини;</w:t>
            </w:r>
          </w:p>
          <w:p w:rsidR="00AD68C2" w:rsidRPr="006305CA" w:rsidRDefault="00AD68C2" w:rsidP="00582D1D">
            <w:pPr>
              <w:widowControl w:val="0"/>
              <w:tabs>
                <w:tab w:val="left" w:pos="26"/>
              </w:tabs>
              <w:spacing w:after="0" w:line="240" w:lineRule="auto"/>
              <w:ind w:left="178" w:right="272"/>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 xml:space="preserve"> здатність ефективно взаємодіяти – дослухатися, сприймати та викладати думку;</w:t>
            </w:r>
          </w:p>
          <w:p w:rsidR="00AD68C2" w:rsidRPr="006305CA" w:rsidRDefault="00AD68C2" w:rsidP="00582D1D">
            <w:pPr>
              <w:widowControl w:val="0"/>
              <w:tabs>
                <w:tab w:val="left" w:pos="26"/>
              </w:tabs>
              <w:spacing w:after="0" w:line="240" w:lineRule="auto"/>
              <w:ind w:left="178" w:right="272"/>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 xml:space="preserve">- </w:t>
            </w:r>
            <w:r w:rsidRPr="006305CA">
              <w:rPr>
                <w:rFonts w:ascii="Times New Roman" w:hAnsi="Times New Roman" w:cs="Times New Roman"/>
                <w:color w:val="000000"/>
                <w:sz w:val="24"/>
                <w:szCs w:val="24"/>
              </w:rPr>
              <w:t>вміння публічно виступати перед аудиторією;</w:t>
            </w:r>
          </w:p>
          <w:p w:rsidR="00AD68C2" w:rsidRPr="006305CA" w:rsidRDefault="00AD68C2" w:rsidP="00582D1D">
            <w:pPr>
              <w:widowControl w:val="0"/>
              <w:numPr>
                <w:ilvl w:val="0"/>
                <w:numId w:val="1"/>
              </w:numPr>
              <w:tabs>
                <w:tab w:val="left" w:pos="26"/>
                <w:tab w:val="left" w:pos="353"/>
              </w:tabs>
              <w:spacing w:after="0" w:line="240" w:lineRule="auto"/>
              <w:ind w:left="178" w:right="272" w:firstLine="1"/>
              <w:jc w:val="both"/>
              <w:rPr>
                <w:rFonts w:ascii="Times New Roman" w:hAnsi="Times New Roman" w:cs="Times New Roman"/>
                <w:color w:val="000000"/>
                <w:sz w:val="24"/>
                <w:szCs w:val="24"/>
              </w:rPr>
            </w:pPr>
            <w:r w:rsidRPr="006305CA">
              <w:rPr>
                <w:rFonts w:ascii="Times New Roman" w:hAnsi="Times New Roman" w:cs="Times New Roman"/>
                <w:color w:val="000000"/>
                <w:sz w:val="24"/>
                <w:szCs w:val="24"/>
              </w:rPr>
              <w:t>здатність переконувати інших за допомогою аргументів та послідовної комунікації</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Pr>
                <w:rFonts w:ascii="Times New Roman" w:hAnsi="Times New Roman" w:cs="Times New Roman"/>
                <w:sz w:val="24"/>
                <w:szCs w:val="24"/>
                <w:lang w:val="uk-UA" w:eastAsia="ru-RU"/>
              </w:rPr>
              <w:t>5</w:t>
            </w:r>
            <w:r w:rsidRPr="00462513">
              <w:rPr>
                <w:rFonts w:ascii="Times New Roman" w:hAnsi="Times New Roman" w:cs="Times New Roman"/>
                <w:sz w:val="24"/>
                <w:szCs w:val="24"/>
                <w:lang w:eastAsia="ru-RU"/>
              </w:rPr>
              <w:t>.</w:t>
            </w:r>
          </w:p>
        </w:tc>
        <w:tc>
          <w:tcPr>
            <w:tcW w:w="3226" w:type="dxa"/>
            <w:tcBorders>
              <w:top w:val="single" w:sz="2" w:space="0" w:color="auto"/>
              <w:left w:val="single" w:sz="2" w:space="0" w:color="auto"/>
              <w:bottom w:val="single" w:sz="2" w:space="0" w:color="auto"/>
              <w:right w:val="single" w:sz="2" w:space="0" w:color="auto"/>
            </w:tcBorders>
          </w:tcPr>
          <w:p w:rsidR="00AD68C2" w:rsidRDefault="00AD68C2" w:rsidP="00582D1D">
            <w:pPr>
              <w:textAlignment w:val="baseline"/>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Цифрова грамотність</w:t>
            </w:r>
          </w:p>
          <w:p w:rsidR="00AD68C2" w:rsidRPr="004F2858" w:rsidRDefault="00AD68C2" w:rsidP="00582D1D">
            <w:pPr>
              <w:textAlignment w:val="baseline"/>
              <w:rPr>
                <w:rFonts w:ascii="Times New Roman" w:hAnsi="Times New Roman" w:cs="Times New Roman"/>
                <w:sz w:val="24"/>
                <w:szCs w:val="24"/>
                <w:lang w:val="uk-UA" w:eastAsia="ru-RU"/>
              </w:rPr>
            </w:pPr>
          </w:p>
        </w:tc>
        <w:tc>
          <w:tcPr>
            <w:tcW w:w="5962" w:type="dxa"/>
            <w:tcBorders>
              <w:top w:val="single" w:sz="2" w:space="0" w:color="auto"/>
              <w:left w:val="single" w:sz="2" w:space="0" w:color="auto"/>
              <w:bottom w:val="single" w:sz="2" w:space="0" w:color="auto"/>
              <w:right w:val="single" w:sz="2" w:space="0" w:color="auto"/>
            </w:tcBorders>
          </w:tcPr>
          <w:p w:rsidR="00AD68C2"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вміння використовувати комп’ютерні пристрої, базове офісне та спеціалізоване програмне забезпечення для ефективного використання своїх посадових обов’язків;</w:t>
            </w:r>
          </w:p>
          <w:p w:rsidR="00AD68C2"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w:t>
            </w:r>
            <w:r w:rsidRPr="006305CA">
              <w:rPr>
                <w:rFonts w:ascii="Times New Roman" w:hAnsi="Times New Roman" w:cs="Times New Roman"/>
                <w:sz w:val="24"/>
                <w:szCs w:val="24"/>
              </w:rPr>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w:t>
            </w:r>
          </w:p>
          <w:p w:rsidR="00AD68C2" w:rsidRPr="00151486" w:rsidRDefault="00AD68C2" w:rsidP="00582D1D">
            <w:pPr>
              <w:shd w:val="clear" w:color="auto" w:fill="FFFFFF"/>
              <w:tabs>
                <w:tab w:val="left" w:pos="206"/>
              </w:tabs>
              <w:spacing w:after="0" w:line="240" w:lineRule="auto"/>
              <w:ind w:left="206" w:right="14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здатність працювати з документами в різних цифрових форматах.</w:t>
            </w:r>
          </w:p>
        </w:tc>
      </w:tr>
      <w:tr w:rsidR="00AD68C2" w:rsidRPr="006865C1">
        <w:tc>
          <w:tcPr>
            <w:tcW w:w="9760" w:type="dxa"/>
            <w:gridSpan w:val="3"/>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Професійні знання</w:t>
            </w:r>
          </w:p>
        </w:tc>
      </w:tr>
      <w:tr w:rsidR="00AD68C2" w:rsidRPr="006865C1">
        <w:tc>
          <w:tcPr>
            <w:tcW w:w="3798" w:type="dxa"/>
            <w:gridSpan w:val="2"/>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Вимога</w:t>
            </w:r>
          </w:p>
        </w:tc>
        <w:tc>
          <w:tcPr>
            <w:tcW w:w="5962" w:type="dxa"/>
            <w:tcBorders>
              <w:top w:val="single" w:sz="2" w:space="0" w:color="auto"/>
              <w:left w:val="single" w:sz="2" w:space="0" w:color="auto"/>
              <w:bottom w:val="single" w:sz="2" w:space="0" w:color="auto"/>
              <w:right w:val="single" w:sz="2" w:space="0" w:color="auto"/>
            </w:tcBorders>
          </w:tcPr>
          <w:p w:rsidR="00AD68C2" w:rsidRPr="00B15D37" w:rsidRDefault="00AD68C2" w:rsidP="00B15D37">
            <w:pPr>
              <w:spacing w:before="150" w:after="150" w:line="240" w:lineRule="auto"/>
              <w:jc w:val="center"/>
              <w:rPr>
                <w:rFonts w:ascii="Times New Roman" w:hAnsi="Times New Roman" w:cs="Times New Roman"/>
                <w:sz w:val="24"/>
                <w:szCs w:val="24"/>
                <w:lang w:eastAsia="ru-RU"/>
              </w:rPr>
            </w:pPr>
            <w:r w:rsidRPr="00B15D37">
              <w:rPr>
                <w:rFonts w:ascii="Times New Roman" w:hAnsi="Times New Roman" w:cs="Times New Roman"/>
                <w:sz w:val="24"/>
                <w:szCs w:val="24"/>
                <w:lang w:eastAsia="ru-RU"/>
              </w:rPr>
              <w:t>Компоненти вимоги</w:t>
            </w:r>
          </w:p>
        </w:tc>
      </w:tr>
      <w:tr w:rsidR="00AD68C2" w:rsidRPr="006865C1">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 xml:space="preserve"> 1.</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законодавства</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462513">
            <w:pPr>
              <w:widowControl w:val="0"/>
              <w:suppressAutoHyphens/>
              <w:spacing w:after="0" w:line="240" w:lineRule="auto"/>
              <w:jc w:val="both"/>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w:t>
            </w:r>
            <w:r w:rsidRPr="00462513">
              <w:rPr>
                <w:rFonts w:ascii="Times New Roman" w:hAnsi="Times New Roman" w:cs="Times New Roman"/>
                <w:sz w:val="24"/>
                <w:szCs w:val="24"/>
                <w:lang w:eastAsia="ru-RU"/>
              </w:rPr>
              <w:br/>
              <w:t xml:space="preserve"> - </w:t>
            </w:r>
            <w:hyperlink r:id="rId7" w:tgtFrame="_blank" w:history="1">
              <w:r w:rsidRPr="00462513">
                <w:rPr>
                  <w:rFonts w:ascii="Times New Roman" w:hAnsi="Times New Roman" w:cs="Times New Roman"/>
                  <w:sz w:val="24"/>
                  <w:szCs w:val="24"/>
                  <w:bdr w:val="none" w:sz="0" w:space="0" w:color="auto" w:frame="1"/>
                  <w:lang w:eastAsia="ru-RU"/>
                </w:rPr>
                <w:t>Конституції України</w:t>
              </w:r>
            </w:hyperlink>
            <w:r w:rsidRPr="00462513">
              <w:rPr>
                <w:rFonts w:ascii="Times New Roman" w:hAnsi="Times New Roman" w:cs="Times New Roman"/>
                <w:sz w:val="24"/>
                <w:szCs w:val="24"/>
                <w:lang w:eastAsia="ru-RU"/>
              </w:rPr>
              <w:t>;</w:t>
            </w:r>
          </w:p>
          <w:p w:rsidR="00AD68C2" w:rsidRPr="005E6FDF" w:rsidRDefault="00AD68C2" w:rsidP="005E6FDF">
            <w:pPr>
              <w:widowControl w:val="0"/>
              <w:suppressAutoHyphens/>
              <w:spacing w:after="0" w:line="240" w:lineRule="auto"/>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 </w:t>
            </w:r>
            <w:hyperlink r:id="rId8"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державну службу»; </w:t>
            </w:r>
            <w:r w:rsidRPr="00462513">
              <w:rPr>
                <w:rFonts w:ascii="Times New Roman" w:hAnsi="Times New Roman" w:cs="Times New Roman"/>
                <w:sz w:val="24"/>
                <w:szCs w:val="24"/>
                <w:lang w:eastAsia="ru-RU"/>
              </w:rPr>
              <w:br/>
              <w:t xml:space="preserve"> - </w:t>
            </w:r>
            <w:hyperlink r:id="rId9" w:tgtFrame="_blank" w:history="1">
              <w:r w:rsidRPr="00462513">
                <w:rPr>
                  <w:rFonts w:ascii="Times New Roman" w:hAnsi="Times New Roman" w:cs="Times New Roman"/>
                  <w:sz w:val="24"/>
                  <w:szCs w:val="24"/>
                  <w:bdr w:val="none" w:sz="0" w:space="0" w:color="auto" w:frame="1"/>
                  <w:lang w:eastAsia="ru-RU"/>
                </w:rPr>
                <w:t>Закону України</w:t>
              </w:r>
            </w:hyperlink>
            <w:r w:rsidRPr="00462513">
              <w:rPr>
                <w:rFonts w:ascii="Times New Roman" w:hAnsi="Times New Roman" w:cs="Times New Roman"/>
                <w:sz w:val="24"/>
                <w:szCs w:val="24"/>
                <w:lang w:eastAsia="ru-RU"/>
              </w:rPr>
              <w:t> «Про запобігання корупції»</w:t>
            </w:r>
            <w:r>
              <w:rPr>
                <w:rFonts w:ascii="Times New Roman" w:hAnsi="Times New Roman" w:cs="Times New Roman"/>
                <w:sz w:val="24"/>
                <w:szCs w:val="24"/>
                <w:lang w:val="uk-UA" w:eastAsia="ru-RU"/>
              </w:rPr>
              <w:t>;</w:t>
            </w:r>
          </w:p>
          <w:p w:rsidR="00AD68C2" w:rsidRPr="005E6FDF" w:rsidRDefault="00AD68C2" w:rsidP="00462513">
            <w:pPr>
              <w:widowControl w:val="0"/>
              <w:suppressAutoHyphens/>
              <w:spacing w:after="0" w:line="240" w:lineRule="auto"/>
              <w:jc w:val="both"/>
              <w:rPr>
                <w:rFonts w:ascii="Times New Roman" w:hAnsi="Times New Roman" w:cs="Times New Roman"/>
                <w:sz w:val="24"/>
                <w:szCs w:val="24"/>
                <w:lang w:val="uk-UA" w:eastAsia="ru-RU"/>
              </w:rPr>
            </w:pPr>
            <w:r w:rsidRPr="00462513">
              <w:rPr>
                <w:rFonts w:ascii="Times New Roman" w:hAnsi="Times New Roman" w:cs="Times New Roman"/>
                <w:sz w:val="24"/>
                <w:szCs w:val="24"/>
                <w:lang w:eastAsia="ru-RU"/>
              </w:rPr>
              <w:t xml:space="preserve"> - Закону України «Про захист персональних даних»</w:t>
            </w:r>
            <w:r>
              <w:rPr>
                <w:rFonts w:ascii="Times New Roman" w:hAnsi="Times New Roman" w:cs="Times New Roman"/>
                <w:sz w:val="24"/>
                <w:szCs w:val="24"/>
                <w:lang w:val="uk-UA" w:eastAsia="ru-RU"/>
              </w:rPr>
              <w:t>.</w:t>
            </w:r>
          </w:p>
        </w:tc>
      </w:tr>
      <w:tr w:rsidR="00AD68C2" w:rsidRPr="005346C0">
        <w:tc>
          <w:tcPr>
            <w:tcW w:w="572" w:type="dxa"/>
            <w:tcBorders>
              <w:top w:val="single" w:sz="2" w:space="0" w:color="auto"/>
              <w:left w:val="single" w:sz="2" w:space="0" w:color="auto"/>
              <w:bottom w:val="single" w:sz="2" w:space="0" w:color="auto"/>
              <w:right w:val="single" w:sz="2" w:space="0" w:color="auto"/>
            </w:tcBorders>
          </w:tcPr>
          <w:p w:rsidR="00AD68C2" w:rsidRPr="00462513" w:rsidRDefault="00AD68C2" w:rsidP="00A94F6C">
            <w:pPr>
              <w:spacing w:before="150" w:after="150"/>
              <w:jc w:val="center"/>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2.</w:t>
            </w:r>
          </w:p>
        </w:tc>
        <w:tc>
          <w:tcPr>
            <w:tcW w:w="3226" w:type="dxa"/>
            <w:tcBorders>
              <w:top w:val="single" w:sz="2" w:space="0" w:color="auto"/>
              <w:left w:val="single" w:sz="2" w:space="0" w:color="auto"/>
              <w:bottom w:val="single" w:sz="2" w:space="0" w:color="auto"/>
              <w:right w:val="single" w:sz="2" w:space="0" w:color="auto"/>
            </w:tcBorders>
          </w:tcPr>
          <w:p w:rsidR="00AD68C2" w:rsidRPr="00462513" w:rsidRDefault="00AD68C2" w:rsidP="003F59CC">
            <w:pPr>
              <w:spacing w:before="150" w:after="150"/>
              <w:ind w:left="130" w:right="140"/>
              <w:jc w:val="both"/>
              <w:textAlignment w:val="baseline"/>
              <w:rPr>
                <w:rFonts w:ascii="Times New Roman" w:hAnsi="Times New Roman" w:cs="Times New Roman"/>
                <w:sz w:val="24"/>
                <w:szCs w:val="24"/>
                <w:lang w:eastAsia="ru-RU"/>
              </w:rPr>
            </w:pPr>
            <w:r w:rsidRPr="00462513">
              <w:rPr>
                <w:rFonts w:ascii="Times New Roman" w:hAnsi="Times New Roman" w:cs="Times New Roman"/>
                <w:sz w:val="24"/>
                <w:szCs w:val="24"/>
                <w:lang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962" w:type="dxa"/>
            <w:tcBorders>
              <w:top w:val="single" w:sz="2" w:space="0" w:color="auto"/>
              <w:left w:val="single" w:sz="2" w:space="0" w:color="auto"/>
              <w:bottom w:val="single" w:sz="2" w:space="0" w:color="auto"/>
              <w:right w:val="single" w:sz="2" w:space="0" w:color="auto"/>
            </w:tcBorders>
          </w:tcPr>
          <w:p w:rsidR="00AD68C2" w:rsidRPr="00462513" w:rsidRDefault="00AD68C2" w:rsidP="002439EE">
            <w:pPr>
              <w:widowControl w:val="0"/>
              <w:suppressAutoHyphens/>
              <w:spacing w:after="0" w:line="240" w:lineRule="auto"/>
              <w:ind w:firstLine="26"/>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val="uk-UA" w:eastAsia="ru-RU"/>
              </w:rPr>
              <w:t>З</w:t>
            </w:r>
            <w:r w:rsidRPr="00462513">
              <w:rPr>
                <w:rFonts w:ascii="Times New Roman" w:hAnsi="Times New Roman" w:cs="Times New Roman"/>
                <w:sz w:val="24"/>
                <w:szCs w:val="24"/>
                <w:lang w:eastAsia="ru-RU"/>
              </w:rPr>
              <w:t xml:space="preserve">нання: </w:t>
            </w:r>
          </w:p>
          <w:p w:rsidR="00AD68C2" w:rsidRDefault="00AD68C2" w:rsidP="000906B6">
            <w:pPr>
              <w:pStyle w:val="HTMLPreformatted"/>
              <w:ind w:right="127"/>
              <w:jc w:val="both"/>
              <w:rPr>
                <w:rFonts w:ascii="Times New Roman" w:hAnsi="Times New Roman" w:cs="Times New Roman"/>
                <w:color w:val="000000"/>
                <w:spacing w:val="-6"/>
                <w:sz w:val="24"/>
                <w:szCs w:val="24"/>
                <w:lang w:val="uk-UA"/>
              </w:rPr>
            </w:pPr>
            <w:r>
              <w:rPr>
                <w:rFonts w:ascii="Times New Roman" w:hAnsi="Times New Roman" w:cs="Times New Roman"/>
                <w:color w:val="000000"/>
                <w:spacing w:val="-6"/>
                <w:sz w:val="24"/>
                <w:szCs w:val="24"/>
                <w:lang w:val="uk-UA"/>
              </w:rPr>
              <w:t xml:space="preserve">1. Бюджетний кодекс України; </w:t>
            </w:r>
          </w:p>
          <w:p w:rsidR="00AD68C2" w:rsidRPr="000906B6" w:rsidRDefault="00AD68C2" w:rsidP="000906B6">
            <w:pPr>
              <w:pStyle w:val="HTMLPreformatted"/>
              <w:ind w:right="127"/>
              <w:jc w:val="both"/>
              <w:rPr>
                <w:rFonts w:ascii="Times New Roman" w:hAnsi="Times New Roman" w:cs="Times New Roman"/>
                <w:color w:val="000000"/>
                <w:sz w:val="24"/>
                <w:szCs w:val="24"/>
                <w:shd w:val="clear" w:color="auto" w:fill="FFFFFF"/>
                <w:lang w:val="uk-UA"/>
              </w:rPr>
            </w:pPr>
            <w:r w:rsidRPr="003C5B27">
              <w:rPr>
                <w:rFonts w:ascii="Times New Roman" w:hAnsi="Times New Roman" w:cs="Times New Roman"/>
                <w:color w:val="000000"/>
                <w:spacing w:val="-6"/>
                <w:sz w:val="24"/>
                <w:szCs w:val="24"/>
              </w:rPr>
              <w:t>2</w:t>
            </w:r>
            <w:r>
              <w:rPr>
                <w:rFonts w:ascii="Times New Roman" w:hAnsi="Times New Roman" w:cs="Times New Roman"/>
                <w:color w:val="000000"/>
                <w:spacing w:val="-6"/>
                <w:sz w:val="24"/>
                <w:szCs w:val="24"/>
                <w:lang w:val="uk-UA"/>
              </w:rPr>
              <w:t xml:space="preserve">. </w:t>
            </w:r>
            <w:r w:rsidRPr="00766E95">
              <w:rPr>
                <w:rFonts w:ascii="Times New Roman" w:hAnsi="Times New Roman" w:cs="Times New Roman"/>
                <w:color w:val="000000"/>
                <w:spacing w:val="-6"/>
                <w:sz w:val="24"/>
                <w:szCs w:val="24"/>
                <w:lang w:val="uk-UA"/>
              </w:rPr>
              <w:t>Закону України «</w:t>
            </w:r>
            <w:r>
              <w:rPr>
                <w:rFonts w:ascii="Times New Roman" w:hAnsi="Times New Roman" w:cs="Times New Roman"/>
                <w:color w:val="000000"/>
                <w:spacing w:val="-6"/>
                <w:sz w:val="24"/>
                <w:szCs w:val="24"/>
                <w:lang w:val="uk-UA"/>
              </w:rPr>
              <w:t xml:space="preserve"> Про бухгалтерський облік та фінансову звітність в Україні</w:t>
            </w:r>
            <w:r w:rsidRPr="00766E95">
              <w:rPr>
                <w:rFonts w:ascii="Times New Roman" w:hAnsi="Times New Roman" w:cs="Times New Roman"/>
                <w:color w:val="000000"/>
                <w:sz w:val="24"/>
                <w:szCs w:val="24"/>
                <w:shd w:val="clear" w:color="auto" w:fill="FFFFFF"/>
                <w:lang w:val="uk-UA"/>
              </w:rPr>
              <w:t>»</w:t>
            </w:r>
            <w:r>
              <w:rPr>
                <w:rFonts w:ascii="Times New Roman" w:hAnsi="Times New Roman" w:cs="Times New Roman"/>
                <w:color w:val="000000"/>
                <w:sz w:val="24"/>
                <w:szCs w:val="24"/>
                <w:shd w:val="clear" w:color="auto" w:fill="FFFFFF"/>
                <w:lang w:val="uk-UA"/>
              </w:rPr>
              <w:t>;</w:t>
            </w:r>
          </w:p>
          <w:p w:rsidR="00AD68C2" w:rsidRPr="00766E95" w:rsidRDefault="00AD68C2" w:rsidP="000906B6">
            <w:pPr>
              <w:pStyle w:val="HTMLPreformatted"/>
              <w:ind w:right="12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pacing w:val="-6"/>
                <w:sz w:val="24"/>
                <w:szCs w:val="24"/>
                <w:lang w:val="uk-UA"/>
              </w:rPr>
              <w:t>3</w:t>
            </w:r>
            <w:r w:rsidRPr="00766E95">
              <w:rPr>
                <w:rFonts w:ascii="Times New Roman" w:hAnsi="Times New Roman" w:cs="Times New Roman"/>
                <w:color w:val="000000"/>
                <w:spacing w:val="-6"/>
                <w:sz w:val="24"/>
                <w:szCs w:val="24"/>
                <w:lang w:val="uk-UA"/>
              </w:rPr>
              <w:t xml:space="preserve">. </w:t>
            </w:r>
            <w:r>
              <w:rPr>
                <w:rFonts w:ascii="Times New Roman" w:hAnsi="Times New Roman" w:cs="Times New Roman"/>
                <w:color w:val="000000"/>
                <w:spacing w:val="-6"/>
                <w:sz w:val="24"/>
                <w:szCs w:val="24"/>
                <w:lang w:val="uk-UA"/>
              </w:rPr>
              <w:t>Кодекс законів про працю України</w:t>
            </w:r>
            <w:r>
              <w:rPr>
                <w:rFonts w:ascii="Times New Roman" w:hAnsi="Times New Roman" w:cs="Times New Roman"/>
                <w:color w:val="000000"/>
                <w:sz w:val="24"/>
                <w:szCs w:val="24"/>
                <w:shd w:val="clear" w:color="auto" w:fill="FFFFFF"/>
                <w:lang w:val="uk-UA"/>
              </w:rPr>
              <w:t>.</w:t>
            </w:r>
          </w:p>
          <w:p w:rsidR="00AD68C2" w:rsidRPr="00DA3AD0" w:rsidRDefault="00AD68C2" w:rsidP="004C1AB3">
            <w:pPr>
              <w:pStyle w:val="HTMLPreformatted"/>
              <w:ind w:right="127"/>
              <w:jc w:val="both"/>
              <w:rPr>
                <w:rFonts w:ascii="Times New Roman" w:hAnsi="Times New Roman" w:cs="Times New Roman"/>
                <w:color w:val="000000"/>
                <w:sz w:val="24"/>
                <w:szCs w:val="24"/>
                <w:shd w:val="clear" w:color="auto" w:fill="FFFFFF"/>
                <w:lang w:val="uk-UA"/>
              </w:rPr>
            </w:pPr>
          </w:p>
        </w:tc>
      </w:tr>
    </w:tbl>
    <w:p w:rsidR="00AD68C2" w:rsidRDefault="00AD68C2">
      <w:pPr>
        <w:rPr>
          <w:lang w:val="uk-UA"/>
        </w:rPr>
      </w:pPr>
      <w:bookmarkStart w:id="11" w:name="n767"/>
      <w:bookmarkEnd w:id="11"/>
    </w:p>
    <w:p w:rsidR="00AD68C2" w:rsidRPr="00ED1049" w:rsidRDefault="00AD68C2"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Начальник відділу </w:t>
      </w:r>
    </w:p>
    <w:p w:rsidR="00AD68C2" w:rsidRPr="00ED1049" w:rsidRDefault="00AD68C2" w:rsidP="00ED1049">
      <w:pPr>
        <w:spacing w:after="0" w:line="240" w:lineRule="auto"/>
        <w:rPr>
          <w:rFonts w:ascii="Times New Roman" w:hAnsi="Times New Roman" w:cs="Times New Roman"/>
          <w:b/>
          <w:bCs/>
          <w:sz w:val="24"/>
          <w:szCs w:val="24"/>
          <w:lang w:val="uk-UA"/>
        </w:rPr>
      </w:pPr>
      <w:r w:rsidRPr="00ED1049">
        <w:rPr>
          <w:rFonts w:ascii="Times New Roman" w:hAnsi="Times New Roman" w:cs="Times New Roman"/>
          <w:b/>
          <w:bCs/>
          <w:sz w:val="24"/>
          <w:szCs w:val="24"/>
          <w:lang w:val="uk-UA"/>
        </w:rPr>
        <w:t xml:space="preserve">по роботі з персоналом </w:t>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r>
      <w:r w:rsidRPr="00ED1049">
        <w:rPr>
          <w:rFonts w:ascii="Times New Roman" w:hAnsi="Times New Roman" w:cs="Times New Roman"/>
          <w:b/>
          <w:bCs/>
          <w:sz w:val="24"/>
          <w:szCs w:val="24"/>
          <w:lang w:val="uk-UA"/>
        </w:rPr>
        <w:tab/>
        <w:t xml:space="preserve">   </w:t>
      </w:r>
      <w:r w:rsidRPr="00ED1049">
        <w:rPr>
          <w:rFonts w:ascii="Times New Roman" w:hAnsi="Times New Roman" w:cs="Times New Roman"/>
          <w:b/>
          <w:bCs/>
          <w:sz w:val="24"/>
          <w:szCs w:val="24"/>
          <w:lang w:val="uk-UA"/>
        </w:rPr>
        <w:tab/>
      </w:r>
      <w:r>
        <w:rPr>
          <w:rFonts w:ascii="Times New Roman" w:hAnsi="Times New Roman" w:cs="Times New Roman"/>
          <w:b/>
          <w:bCs/>
          <w:sz w:val="24"/>
          <w:szCs w:val="24"/>
          <w:lang w:val="uk-UA"/>
        </w:rPr>
        <w:t xml:space="preserve">        </w:t>
      </w:r>
      <w:r w:rsidRPr="00ED1049">
        <w:rPr>
          <w:rFonts w:ascii="Times New Roman" w:hAnsi="Times New Roman" w:cs="Times New Roman"/>
          <w:b/>
          <w:bCs/>
          <w:sz w:val="24"/>
          <w:szCs w:val="24"/>
          <w:lang w:val="uk-UA"/>
        </w:rPr>
        <w:t>Марія  КРЕСІНСЬКА</w:t>
      </w:r>
    </w:p>
    <w:sectPr w:rsidR="00AD68C2" w:rsidRPr="00ED1049" w:rsidSect="004C1AB3">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8C2" w:rsidRDefault="00AD68C2">
      <w:r>
        <w:separator/>
      </w:r>
    </w:p>
  </w:endnote>
  <w:endnote w:type="continuationSeparator" w:id="0">
    <w:p w:rsidR="00AD68C2" w:rsidRDefault="00AD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8C2" w:rsidRDefault="00AD68C2">
      <w:r>
        <w:separator/>
      </w:r>
    </w:p>
  </w:footnote>
  <w:footnote w:type="continuationSeparator" w:id="0">
    <w:p w:rsidR="00AD68C2" w:rsidRDefault="00AD68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C2" w:rsidRDefault="00AD68C2" w:rsidP="00F47ED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D68C2" w:rsidRDefault="00AD68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71EE4"/>
    <w:multiLevelType w:val="multilevel"/>
    <w:tmpl w:val="FFFFFFFF"/>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6D81310"/>
    <w:multiLevelType w:val="hybridMultilevel"/>
    <w:tmpl w:val="06B4A9A2"/>
    <w:lvl w:ilvl="0" w:tplc="4A0C025C">
      <w:start w:val="7"/>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19F7D7E"/>
    <w:multiLevelType w:val="hybridMultilevel"/>
    <w:tmpl w:val="856AD70C"/>
    <w:lvl w:ilvl="0" w:tplc="F93E77BA">
      <w:numFmt w:val="bullet"/>
      <w:lvlText w:val="-"/>
      <w:lvlJc w:val="left"/>
      <w:pPr>
        <w:tabs>
          <w:tab w:val="num" w:pos="720"/>
        </w:tabs>
        <w:ind w:left="720" w:hanging="360"/>
      </w:pPr>
      <w:rPr>
        <w:rFonts w:ascii="Times New Roman" w:eastAsia="Times New Roman" w:hAnsi="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603F1E73"/>
    <w:multiLevelType w:val="hybridMultilevel"/>
    <w:tmpl w:val="A68E18C8"/>
    <w:lvl w:ilvl="0" w:tplc="AAA62E7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5">
    <w:nsid w:val="7F08310D"/>
    <w:multiLevelType w:val="hybridMultilevel"/>
    <w:tmpl w:val="46C45F1A"/>
    <w:lvl w:ilvl="0" w:tplc="7D686B3C">
      <w:start w:val="4"/>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4855"/>
    <w:rsid w:val="000156EE"/>
    <w:rsid w:val="00015F8C"/>
    <w:rsid w:val="00074855"/>
    <w:rsid w:val="000906B6"/>
    <w:rsid w:val="000A552A"/>
    <w:rsid w:val="000D39E6"/>
    <w:rsid w:val="000F2240"/>
    <w:rsid w:val="000F4326"/>
    <w:rsid w:val="000F76ED"/>
    <w:rsid w:val="0010281E"/>
    <w:rsid w:val="0010437D"/>
    <w:rsid w:val="00105799"/>
    <w:rsid w:val="0012636D"/>
    <w:rsid w:val="00141AB8"/>
    <w:rsid w:val="00143288"/>
    <w:rsid w:val="00151486"/>
    <w:rsid w:val="00175772"/>
    <w:rsid w:val="001763DF"/>
    <w:rsid w:val="00184C3B"/>
    <w:rsid w:val="00195080"/>
    <w:rsid w:val="0019716E"/>
    <w:rsid w:val="001A766D"/>
    <w:rsid w:val="001E454B"/>
    <w:rsid w:val="001E7119"/>
    <w:rsid w:val="001F23D1"/>
    <w:rsid w:val="002221E2"/>
    <w:rsid w:val="002439EE"/>
    <w:rsid w:val="00250BEF"/>
    <w:rsid w:val="00252A48"/>
    <w:rsid w:val="00252D3D"/>
    <w:rsid w:val="0026035B"/>
    <w:rsid w:val="002B6D79"/>
    <w:rsid w:val="002C641B"/>
    <w:rsid w:val="002D0E2C"/>
    <w:rsid w:val="002D1FBB"/>
    <w:rsid w:val="002D3DF2"/>
    <w:rsid w:val="00331A95"/>
    <w:rsid w:val="00362D74"/>
    <w:rsid w:val="00363E3D"/>
    <w:rsid w:val="0037382B"/>
    <w:rsid w:val="00390300"/>
    <w:rsid w:val="003B765B"/>
    <w:rsid w:val="003C5B27"/>
    <w:rsid w:val="003D3EF7"/>
    <w:rsid w:val="003F59CC"/>
    <w:rsid w:val="00440ED3"/>
    <w:rsid w:val="004570D2"/>
    <w:rsid w:val="00462513"/>
    <w:rsid w:val="00462E3C"/>
    <w:rsid w:val="00475418"/>
    <w:rsid w:val="00477E7A"/>
    <w:rsid w:val="004C0B61"/>
    <w:rsid w:val="004C1AB3"/>
    <w:rsid w:val="004D18B8"/>
    <w:rsid w:val="004D55C6"/>
    <w:rsid w:val="004E142A"/>
    <w:rsid w:val="004E5179"/>
    <w:rsid w:val="004F2858"/>
    <w:rsid w:val="005057A9"/>
    <w:rsid w:val="005346C0"/>
    <w:rsid w:val="00535A29"/>
    <w:rsid w:val="0053787E"/>
    <w:rsid w:val="00543E68"/>
    <w:rsid w:val="005663BA"/>
    <w:rsid w:val="00570FA5"/>
    <w:rsid w:val="005717A1"/>
    <w:rsid w:val="00575D35"/>
    <w:rsid w:val="00577783"/>
    <w:rsid w:val="005816F0"/>
    <w:rsid w:val="00582D1D"/>
    <w:rsid w:val="00583701"/>
    <w:rsid w:val="005A5D01"/>
    <w:rsid w:val="005B7123"/>
    <w:rsid w:val="005C3A2A"/>
    <w:rsid w:val="005D2DE2"/>
    <w:rsid w:val="005E2E51"/>
    <w:rsid w:val="005E6FDF"/>
    <w:rsid w:val="00615C1D"/>
    <w:rsid w:val="00621F8D"/>
    <w:rsid w:val="006305CA"/>
    <w:rsid w:val="00640FBF"/>
    <w:rsid w:val="006775C9"/>
    <w:rsid w:val="006865C1"/>
    <w:rsid w:val="00687C06"/>
    <w:rsid w:val="006B633F"/>
    <w:rsid w:val="006B7956"/>
    <w:rsid w:val="006D0E8F"/>
    <w:rsid w:val="006E519F"/>
    <w:rsid w:val="00707FA9"/>
    <w:rsid w:val="00757512"/>
    <w:rsid w:val="007630D2"/>
    <w:rsid w:val="00766E95"/>
    <w:rsid w:val="007A3452"/>
    <w:rsid w:val="007A7AC6"/>
    <w:rsid w:val="007D62F7"/>
    <w:rsid w:val="007E4E56"/>
    <w:rsid w:val="007E600D"/>
    <w:rsid w:val="007F7D4A"/>
    <w:rsid w:val="00826FC0"/>
    <w:rsid w:val="00863A65"/>
    <w:rsid w:val="00876E8E"/>
    <w:rsid w:val="008805C5"/>
    <w:rsid w:val="00880D1E"/>
    <w:rsid w:val="00891823"/>
    <w:rsid w:val="008B5067"/>
    <w:rsid w:val="008D167A"/>
    <w:rsid w:val="008E2F91"/>
    <w:rsid w:val="008F50C7"/>
    <w:rsid w:val="008F7038"/>
    <w:rsid w:val="008F75FF"/>
    <w:rsid w:val="0091741D"/>
    <w:rsid w:val="009311C9"/>
    <w:rsid w:val="00931757"/>
    <w:rsid w:val="00943B52"/>
    <w:rsid w:val="00952176"/>
    <w:rsid w:val="00953417"/>
    <w:rsid w:val="00962AE0"/>
    <w:rsid w:val="009715F5"/>
    <w:rsid w:val="009B1336"/>
    <w:rsid w:val="009C1584"/>
    <w:rsid w:val="009C72B7"/>
    <w:rsid w:val="009D78FB"/>
    <w:rsid w:val="009E428F"/>
    <w:rsid w:val="00A05132"/>
    <w:rsid w:val="00A17582"/>
    <w:rsid w:val="00A31035"/>
    <w:rsid w:val="00A63425"/>
    <w:rsid w:val="00A94F6C"/>
    <w:rsid w:val="00A96562"/>
    <w:rsid w:val="00AA1248"/>
    <w:rsid w:val="00AA2A09"/>
    <w:rsid w:val="00AA30A9"/>
    <w:rsid w:val="00AC25EE"/>
    <w:rsid w:val="00AC6258"/>
    <w:rsid w:val="00AD61FC"/>
    <w:rsid w:val="00AD68C2"/>
    <w:rsid w:val="00AE1DF2"/>
    <w:rsid w:val="00AF5759"/>
    <w:rsid w:val="00B002E9"/>
    <w:rsid w:val="00B15D37"/>
    <w:rsid w:val="00B162CB"/>
    <w:rsid w:val="00B24D9C"/>
    <w:rsid w:val="00B32670"/>
    <w:rsid w:val="00B355F4"/>
    <w:rsid w:val="00B37AD6"/>
    <w:rsid w:val="00B44EEE"/>
    <w:rsid w:val="00B4733A"/>
    <w:rsid w:val="00B63CEC"/>
    <w:rsid w:val="00B64547"/>
    <w:rsid w:val="00B80C58"/>
    <w:rsid w:val="00B82427"/>
    <w:rsid w:val="00BB3024"/>
    <w:rsid w:val="00BD766D"/>
    <w:rsid w:val="00BE5FDF"/>
    <w:rsid w:val="00BE6BCA"/>
    <w:rsid w:val="00BF5F47"/>
    <w:rsid w:val="00C05789"/>
    <w:rsid w:val="00C415C6"/>
    <w:rsid w:val="00C47F1A"/>
    <w:rsid w:val="00C51B91"/>
    <w:rsid w:val="00C77BA0"/>
    <w:rsid w:val="00C825F4"/>
    <w:rsid w:val="00C85E1E"/>
    <w:rsid w:val="00C96BD8"/>
    <w:rsid w:val="00CB0CDE"/>
    <w:rsid w:val="00CB71D6"/>
    <w:rsid w:val="00CD39CD"/>
    <w:rsid w:val="00CD43BB"/>
    <w:rsid w:val="00CE2A04"/>
    <w:rsid w:val="00CE2DBC"/>
    <w:rsid w:val="00CE3AC7"/>
    <w:rsid w:val="00CF0C5C"/>
    <w:rsid w:val="00D0377C"/>
    <w:rsid w:val="00D200ED"/>
    <w:rsid w:val="00D22871"/>
    <w:rsid w:val="00D5636A"/>
    <w:rsid w:val="00D567DD"/>
    <w:rsid w:val="00D74B71"/>
    <w:rsid w:val="00D80DCA"/>
    <w:rsid w:val="00D845CE"/>
    <w:rsid w:val="00DA3AD0"/>
    <w:rsid w:val="00DB1E33"/>
    <w:rsid w:val="00DB2842"/>
    <w:rsid w:val="00DB7347"/>
    <w:rsid w:val="00DC3C08"/>
    <w:rsid w:val="00DE39FE"/>
    <w:rsid w:val="00DE4E86"/>
    <w:rsid w:val="00DF1947"/>
    <w:rsid w:val="00DF7588"/>
    <w:rsid w:val="00E0202E"/>
    <w:rsid w:val="00E07D82"/>
    <w:rsid w:val="00E42991"/>
    <w:rsid w:val="00E51A4C"/>
    <w:rsid w:val="00E52F15"/>
    <w:rsid w:val="00E54B07"/>
    <w:rsid w:val="00E56E7F"/>
    <w:rsid w:val="00E72972"/>
    <w:rsid w:val="00E86D87"/>
    <w:rsid w:val="00EA78C1"/>
    <w:rsid w:val="00EB41D3"/>
    <w:rsid w:val="00EB4A7C"/>
    <w:rsid w:val="00EC3793"/>
    <w:rsid w:val="00EC5DAB"/>
    <w:rsid w:val="00ED1049"/>
    <w:rsid w:val="00ED29BA"/>
    <w:rsid w:val="00EF6CD1"/>
    <w:rsid w:val="00F20095"/>
    <w:rsid w:val="00F21824"/>
    <w:rsid w:val="00F27E45"/>
    <w:rsid w:val="00F323FB"/>
    <w:rsid w:val="00F343D0"/>
    <w:rsid w:val="00F35E98"/>
    <w:rsid w:val="00F46555"/>
    <w:rsid w:val="00F47ED5"/>
    <w:rsid w:val="00F61578"/>
    <w:rsid w:val="00F625FE"/>
    <w:rsid w:val="00F91400"/>
    <w:rsid w:val="00FA1CF6"/>
    <w:rsid w:val="00FA26D2"/>
    <w:rsid w:val="00FA5300"/>
    <w:rsid w:val="00FA6C88"/>
    <w:rsid w:val="00FC55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FD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vps14">
    <w:name w:val="rvps14"/>
    <w:basedOn w:val="Normal"/>
    <w:uiPriority w:val="99"/>
    <w:rsid w:val="009E428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
    <w:name w:val="Знак Знак Знак Знак"/>
    <w:basedOn w:val="Normal"/>
    <w:uiPriority w:val="99"/>
    <w:rsid w:val="00E42991"/>
    <w:pPr>
      <w:spacing w:after="0" w:line="240" w:lineRule="auto"/>
    </w:pPr>
    <w:rPr>
      <w:rFonts w:ascii="Verdana" w:hAnsi="Verdana" w:cs="Verdana"/>
      <w:sz w:val="20"/>
      <w:szCs w:val="20"/>
      <w:lang w:val="en-US"/>
    </w:rPr>
  </w:style>
  <w:style w:type="paragraph" w:customStyle="1" w:styleId="rvps2">
    <w:name w:val="rvps2"/>
    <w:basedOn w:val="Normal"/>
    <w:uiPriority w:val="99"/>
    <w:rsid w:val="00E42991"/>
    <w:pPr>
      <w:spacing w:before="100" w:beforeAutospacing="1" w:after="100" w:afterAutospacing="1" w:line="240" w:lineRule="auto"/>
    </w:pPr>
    <w:rPr>
      <w:sz w:val="24"/>
      <w:szCs w:val="24"/>
      <w:lang w:eastAsia="ru-RU"/>
    </w:rPr>
  </w:style>
  <w:style w:type="paragraph" w:customStyle="1" w:styleId="1">
    <w:name w:val="Без интервала1"/>
    <w:uiPriority w:val="99"/>
    <w:rsid w:val="00E42991"/>
    <w:pPr>
      <w:suppressAutoHyphens/>
    </w:pPr>
    <w:rPr>
      <w:rFonts w:eastAsia="SimSun" w:cs="Calibri"/>
      <w:kern w:val="2"/>
      <w:lang w:val="uk-UA" w:eastAsia="ar-SA"/>
    </w:rPr>
  </w:style>
  <w:style w:type="character" w:customStyle="1" w:styleId="docdata">
    <w:name w:val="docdata"/>
    <w:aliases w:val="docy,v5,2240,baiaagaaboqcaaadlqqaaawjbaaaaaaaaaaaaaaaaaaaaaaaaaaaaaaaaaaaaaaaaaaaaaaaaaaaaaaaaaaaaaaaaaaaaaaaaaaaaaaaaaaaaaaaaaaaaaaaaaaaaaaaaaaaaaaaaaaaaaaaaaaaaaaaaaaaaaaaaaaaaaaaaaaaaaaaaaaaaaaaaaaaaaaaaaaaaaaaaaaaaaaaaaaaaaaaaaaaaaaaaaaaaaa"/>
    <w:basedOn w:val="DefaultParagraphFont"/>
    <w:uiPriority w:val="99"/>
    <w:rsid w:val="00A05132"/>
  </w:style>
  <w:style w:type="character" w:customStyle="1" w:styleId="a0">
    <w:name w:val="Основний текст_"/>
    <w:link w:val="10"/>
    <w:uiPriority w:val="99"/>
    <w:locked/>
    <w:rsid w:val="00A05132"/>
    <w:rPr>
      <w:sz w:val="28"/>
      <w:szCs w:val="28"/>
      <w:shd w:val="clear" w:color="auto" w:fill="FFFFFF"/>
    </w:rPr>
  </w:style>
  <w:style w:type="paragraph" w:customStyle="1" w:styleId="10">
    <w:name w:val="Основний текст1"/>
    <w:basedOn w:val="Normal"/>
    <w:link w:val="a0"/>
    <w:uiPriority w:val="99"/>
    <w:rsid w:val="00A05132"/>
    <w:pPr>
      <w:widowControl w:val="0"/>
      <w:shd w:val="clear" w:color="auto" w:fill="FFFFFF"/>
      <w:spacing w:after="40" w:line="240" w:lineRule="auto"/>
      <w:ind w:firstLine="400"/>
    </w:pPr>
    <w:rPr>
      <w:sz w:val="28"/>
      <w:szCs w:val="28"/>
      <w:shd w:val="clear" w:color="auto" w:fill="FFFFFF"/>
      <w:lang w:eastAsia="ru-RU"/>
    </w:rPr>
  </w:style>
  <w:style w:type="paragraph" w:styleId="Header">
    <w:name w:val="header"/>
    <w:basedOn w:val="Normal"/>
    <w:link w:val="HeaderChar"/>
    <w:uiPriority w:val="99"/>
    <w:rsid w:val="00EC3793"/>
    <w:pPr>
      <w:tabs>
        <w:tab w:val="center" w:pos="4677"/>
        <w:tab w:val="right" w:pos="9355"/>
      </w:tabs>
    </w:pPr>
  </w:style>
  <w:style w:type="character" w:customStyle="1" w:styleId="HeaderChar">
    <w:name w:val="Header Char"/>
    <w:basedOn w:val="DefaultParagraphFont"/>
    <w:link w:val="Header"/>
    <w:uiPriority w:val="99"/>
    <w:semiHidden/>
    <w:locked/>
    <w:rsid w:val="00D200ED"/>
    <w:rPr>
      <w:lang w:eastAsia="en-US"/>
    </w:rPr>
  </w:style>
  <w:style w:type="character" w:styleId="PageNumber">
    <w:name w:val="page number"/>
    <w:basedOn w:val="DefaultParagraphFont"/>
    <w:uiPriority w:val="99"/>
    <w:rsid w:val="00EC3793"/>
  </w:style>
  <w:style w:type="paragraph" w:styleId="HTMLPreformatted">
    <w:name w:val="HTML Preformatted"/>
    <w:basedOn w:val="Normal"/>
    <w:link w:val="HTMLPreformattedChar1"/>
    <w:uiPriority w:val="99"/>
    <w:rsid w:val="005346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kern w:val="1"/>
      <w:sz w:val="20"/>
      <w:szCs w:val="20"/>
      <w:lang w:eastAsia="zh-CN"/>
    </w:rPr>
  </w:style>
  <w:style w:type="character" w:customStyle="1" w:styleId="HTMLPreformattedChar">
    <w:name w:val="HTML Preformatted Char"/>
    <w:basedOn w:val="DefaultParagraphFont"/>
    <w:link w:val="HTMLPreformatted"/>
    <w:uiPriority w:val="99"/>
    <w:semiHidden/>
    <w:locked/>
    <w:rsid w:val="00D200ED"/>
    <w:rPr>
      <w:rFonts w:ascii="Courier New" w:hAnsi="Courier New" w:cs="Courier New"/>
      <w:sz w:val="20"/>
      <w:szCs w:val="20"/>
      <w:lang w:eastAsia="en-US"/>
    </w:rPr>
  </w:style>
  <w:style w:type="character" w:customStyle="1" w:styleId="HTMLPreformattedChar1">
    <w:name w:val="HTML Preformatted Char1"/>
    <w:link w:val="HTMLPreformatted"/>
    <w:uiPriority w:val="99"/>
    <w:locked/>
    <w:rsid w:val="005346C0"/>
    <w:rPr>
      <w:rFonts w:ascii="Courier New" w:hAnsi="Courier New" w:cs="Courier New"/>
      <w:kern w:val="1"/>
      <w:lang w:val="ru-RU" w:eastAsia="zh-CN"/>
    </w:rPr>
  </w:style>
  <w:style w:type="paragraph" w:styleId="NormalWeb">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
    <w:basedOn w:val="Normal"/>
    <w:link w:val="NormalWebChar"/>
    <w:uiPriority w:val="99"/>
    <w:rsid w:val="00E07D82"/>
    <w:pPr>
      <w:spacing w:before="100" w:beforeAutospacing="1" w:after="100" w:afterAutospacing="1" w:line="240" w:lineRule="auto"/>
    </w:pPr>
    <w:rPr>
      <w:sz w:val="24"/>
      <w:szCs w:val="24"/>
      <w:lang w:eastAsia="ru-RU"/>
    </w:rPr>
  </w:style>
  <w:style w:type="paragraph" w:customStyle="1" w:styleId="a1">
    <w:name w:val="Нормальний текст"/>
    <w:basedOn w:val="Normal"/>
    <w:uiPriority w:val="99"/>
    <w:rsid w:val="00931757"/>
    <w:pPr>
      <w:spacing w:before="120" w:after="0" w:line="240" w:lineRule="auto"/>
      <w:ind w:firstLine="567"/>
    </w:pPr>
    <w:rPr>
      <w:rFonts w:ascii="Antiqua" w:eastAsia="Times New Roman" w:hAnsi="Antiqua" w:cs="Antiqua"/>
      <w:sz w:val="26"/>
      <w:szCs w:val="26"/>
      <w:lang w:val="uk-UA" w:eastAsia="ru-RU"/>
    </w:rPr>
  </w:style>
  <w:style w:type="character" w:customStyle="1" w:styleId="NormalWebChar">
    <w:name w:val="Normal (Web) Char"/>
    <w:aliases w:val="Знак Char,Знак1 Знак Char,Знак1 Char,Знак1 Знак1 Char,Обычный (веб) Знак Знак2 Char,Знак1 Знак2 Char,Обычный (веб) Знак Знак2 Знак Знак Знак Char,Обычный (веб) Знак Знак2 Знак Знак Char,Обычный (Web) Char,Обычный (веб) Знак Char"/>
    <w:link w:val="NormalWeb"/>
    <w:uiPriority w:val="99"/>
    <w:locked/>
    <w:rsid w:val="00931757"/>
    <w:rPr>
      <w:rFonts w:ascii="Calibri" w:hAnsi="Calibri" w:cs="Calibri"/>
      <w:sz w:val="24"/>
      <w:szCs w:val="24"/>
      <w:lang w:val="ru-RU" w:eastAsia="ru-RU"/>
    </w:rPr>
  </w:style>
  <w:style w:type="character" w:customStyle="1" w:styleId="a2">
    <w:name w:val="Інше_"/>
    <w:basedOn w:val="DefaultParagraphFont"/>
    <w:link w:val="a3"/>
    <w:uiPriority w:val="99"/>
    <w:locked/>
    <w:rsid w:val="00D845CE"/>
  </w:style>
  <w:style w:type="paragraph" w:customStyle="1" w:styleId="a3">
    <w:name w:val="Інше"/>
    <w:basedOn w:val="Normal"/>
    <w:link w:val="a2"/>
    <w:uiPriority w:val="99"/>
    <w:rsid w:val="00D845CE"/>
    <w:pPr>
      <w:widowControl w:val="0"/>
      <w:shd w:val="clear" w:color="auto" w:fill="FFFFFF"/>
      <w:spacing w:after="0" w:line="240" w:lineRule="auto"/>
      <w:ind w:firstLine="180"/>
    </w:pPr>
    <w:rPr>
      <w:noProof/>
      <w:sz w:val="20"/>
      <w:szCs w:val="20"/>
      <w:lang w:eastAsia="ru-RU"/>
    </w:rPr>
  </w:style>
  <w:style w:type="paragraph" w:styleId="ListParagraph">
    <w:name w:val="List Paragraph"/>
    <w:basedOn w:val="Normal"/>
    <w:uiPriority w:val="99"/>
    <w:qFormat/>
    <w:rsid w:val="00F91400"/>
    <w:pPr>
      <w:ind w:left="720"/>
    </w:pPr>
  </w:style>
  <w:style w:type="paragraph" w:styleId="BodyText2">
    <w:name w:val="Body Text 2"/>
    <w:basedOn w:val="Normal"/>
    <w:link w:val="BodyText2Char1"/>
    <w:uiPriority w:val="99"/>
    <w:rsid w:val="005C3A2A"/>
    <w:pPr>
      <w:spacing w:before="100" w:beforeAutospacing="1" w:after="120" w:afterAutospacing="1" w:line="480" w:lineRule="auto"/>
    </w:pPr>
    <w:rPr>
      <w:sz w:val="24"/>
      <w:szCs w:val="24"/>
      <w:lang w:eastAsia="ru-RU"/>
    </w:rPr>
  </w:style>
  <w:style w:type="character" w:customStyle="1" w:styleId="BodyText2Char">
    <w:name w:val="Body Text 2 Char"/>
    <w:basedOn w:val="DefaultParagraphFont"/>
    <w:link w:val="BodyText2"/>
    <w:uiPriority w:val="99"/>
    <w:semiHidden/>
    <w:locked/>
    <w:rPr>
      <w:lang w:eastAsia="en-US"/>
    </w:rPr>
  </w:style>
  <w:style w:type="character" w:customStyle="1" w:styleId="BodyText2Char1">
    <w:name w:val="Body Text 2 Char1"/>
    <w:link w:val="BodyText2"/>
    <w:uiPriority w:val="99"/>
    <w:locked/>
    <w:rsid w:val="005C3A2A"/>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92960458">
      <w:marLeft w:val="0"/>
      <w:marRight w:val="0"/>
      <w:marTop w:val="0"/>
      <w:marBottom w:val="0"/>
      <w:divBdr>
        <w:top w:val="none" w:sz="0" w:space="0" w:color="auto"/>
        <w:left w:val="none" w:sz="0" w:space="0" w:color="auto"/>
        <w:bottom w:val="none" w:sz="0" w:space="0" w:color="auto"/>
        <w:right w:val="none" w:sz="0" w:space="0" w:color="auto"/>
      </w:divBdr>
      <w:divsChild>
        <w:div w:id="192960459">
          <w:marLeft w:val="0"/>
          <w:marRight w:val="0"/>
          <w:marTop w:val="150"/>
          <w:marBottom w:val="150"/>
          <w:divBdr>
            <w:top w:val="none" w:sz="0" w:space="0" w:color="auto"/>
            <w:left w:val="none" w:sz="0" w:space="0" w:color="auto"/>
            <w:bottom w:val="none" w:sz="0" w:space="0" w:color="auto"/>
            <w:right w:val="none" w:sz="0" w:space="0" w:color="auto"/>
          </w:divBdr>
        </w:div>
        <w:div w:id="1929604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889-19" TargetMode="External"/><Relationship Id="rId3" Type="http://schemas.openxmlformats.org/officeDocument/2006/relationships/settings" Target="settings.xml"/><Relationship Id="rId7" Type="http://schemas.openxmlformats.org/officeDocument/2006/relationships/hyperlink" Target="http://zakon5.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5.rada.gov.ua/laws/show/170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4</Pages>
  <Words>1166</Words>
  <Characters>6652</Characters>
  <Application>Microsoft Office Outlook</Application>
  <DocSecurity>0</DocSecurity>
  <Lines>0</Lines>
  <Paragraphs>0</Paragraphs>
  <ScaleCrop>false</ScaleCrop>
  <Company>Sobes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Олена Василівна Лементар</dc:creator>
  <cp:keywords/>
  <dc:description/>
  <cp:lastModifiedBy>KOMP-4</cp:lastModifiedBy>
  <cp:revision>19</cp:revision>
  <cp:lastPrinted>2021-11-25T14:21:00Z</cp:lastPrinted>
  <dcterms:created xsi:type="dcterms:W3CDTF">2022-05-24T12:53:00Z</dcterms:created>
  <dcterms:modified xsi:type="dcterms:W3CDTF">2022-05-25T08:18:00Z</dcterms:modified>
</cp:coreProperties>
</file>